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E1A9D" w14:textId="72439D0F" w:rsidR="005D100A" w:rsidRPr="00D776B7" w:rsidRDefault="00BC0BA2" w:rsidP="005D100A">
      <w:pPr>
        <w:jc w:val="right"/>
        <w:rPr>
          <w:rFonts w:ascii="Calibri" w:hAnsi="Calibri"/>
          <w:b/>
          <w:sz w:val="40"/>
          <w:szCs w:val="40"/>
          <w:lang w:val="is-IS"/>
        </w:rPr>
      </w:pPr>
      <w:r>
        <w:rPr>
          <w:rFonts w:ascii="Calibri" w:hAnsi="Calibri"/>
          <w:noProof/>
          <w:sz w:val="36"/>
          <w:szCs w:val="36"/>
          <w:lang w:val="is-IS" w:eastAsia="is-IS"/>
        </w:rPr>
        <w:drawing>
          <wp:anchor distT="0" distB="0" distL="114300" distR="114300" simplePos="0" relativeHeight="251657728" behindDoc="0" locked="0" layoutInCell="1" allowOverlap="1" wp14:anchorId="63192CB1" wp14:editId="2A3F64E1">
            <wp:simplePos x="0" y="0"/>
            <wp:positionH relativeFrom="column">
              <wp:posOffset>-47625</wp:posOffset>
            </wp:positionH>
            <wp:positionV relativeFrom="paragraph">
              <wp:posOffset>-166370</wp:posOffset>
            </wp:positionV>
            <wp:extent cx="817245" cy="828040"/>
            <wp:effectExtent l="19050" t="0" r="1905" b="0"/>
            <wp:wrapSquare wrapText="bothSides"/>
            <wp:docPr id="10" name="Picture 2" descr="LOGO_Vinumalastof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Vinumalastof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100A" w:rsidRPr="00D776B7">
        <w:rPr>
          <w:rFonts w:ascii="Calibri" w:hAnsi="Calibri"/>
          <w:b/>
          <w:noProof/>
          <w:sz w:val="40"/>
          <w:szCs w:val="40"/>
        </w:rPr>
        <w:t>Atvinnuástandið árið 20</w:t>
      </w:r>
      <w:r w:rsidR="00A5144A">
        <w:rPr>
          <w:rFonts w:ascii="Calibri" w:hAnsi="Calibri"/>
          <w:b/>
          <w:noProof/>
          <w:sz w:val="40"/>
          <w:szCs w:val="40"/>
        </w:rPr>
        <w:t>2</w:t>
      </w:r>
      <w:r w:rsidR="0049672D">
        <w:rPr>
          <w:rFonts w:ascii="Calibri" w:hAnsi="Calibri"/>
          <w:b/>
          <w:noProof/>
          <w:sz w:val="40"/>
          <w:szCs w:val="40"/>
        </w:rPr>
        <w:t>1</w:t>
      </w:r>
    </w:p>
    <w:p w14:paraId="712FF68A" w14:textId="321F3BAE" w:rsidR="005D100A" w:rsidRPr="00480B11" w:rsidRDefault="005D100A" w:rsidP="005D100A">
      <w:pPr>
        <w:jc w:val="right"/>
        <w:rPr>
          <w:rFonts w:ascii="Calibri" w:hAnsi="Calibri"/>
          <w:b/>
          <w:sz w:val="28"/>
          <w:szCs w:val="28"/>
          <w:lang w:val="is-IS"/>
        </w:rPr>
      </w:pPr>
    </w:p>
    <w:p w14:paraId="5811EF90" w14:textId="6347EAE9" w:rsidR="005D100A" w:rsidRDefault="005D100A" w:rsidP="005D100A">
      <w:pPr>
        <w:pStyle w:val="Texti"/>
      </w:pPr>
    </w:p>
    <w:p w14:paraId="432042A6" w14:textId="54C721E8" w:rsidR="005D100A" w:rsidRPr="00072925" w:rsidRDefault="005D100A" w:rsidP="005D100A">
      <w:pPr>
        <w:rPr>
          <w:lang w:val="is-IS"/>
        </w:rPr>
      </w:pPr>
    </w:p>
    <w:p w14:paraId="47A9C441" w14:textId="5E885460" w:rsidR="00FC3C7E" w:rsidRPr="002118CE" w:rsidRDefault="00745A73" w:rsidP="005D100A">
      <w:pPr>
        <w:widowControl w:val="0"/>
        <w:spacing w:after="120" w:line="300" w:lineRule="atLeast"/>
        <w:ind w:right="74"/>
        <w:jc w:val="both"/>
        <w:rPr>
          <w:rFonts w:ascii="Calibri" w:hAnsi="Calibri"/>
          <w:sz w:val="22"/>
          <w:szCs w:val="22"/>
          <w:lang w:val="is-IS"/>
        </w:rPr>
      </w:pPr>
      <w:r w:rsidRPr="002118CE">
        <w:rPr>
          <w:rFonts w:ascii="Calibri" w:hAnsi="Calibri"/>
          <w:sz w:val="22"/>
          <w:szCs w:val="22"/>
          <w:lang w:val="is-IS"/>
        </w:rPr>
        <w:t>Árið 20</w:t>
      </w:r>
      <w:r w:rsidR="008438CE" w:rsidRPr="002118CE">
        <w:rPr>
          <w:rFonts w:ascii="Calibri" w:hAnsi="Calibri"/>
          <w:sz w:val="22"/>
          <w:szCs w:val="22"/>
          <w:lang w:val="is-IS"/>
        </w:rPr>
        <w:t>2</w:t>
      </w:r>
      <w:r w:rsidR="00056C30" w:rsidRPr="002118CE">
        <w:rPr>
          <w:rFonts w:ascii="Calibri" w:hAnsi="Calibri"/>
          <w:sz w:val="22"/>
          <w:szCs w:val="22"/>
          <w:lang w:val="is-IS"/>
        </w:rPr>
        <w:t>1</w:t>
      </w:r>
      <w:r w:rsidRPr="002118CE">
        <w:rPr>
          <w:rFonts w:ascii="Calibri" w:hAnsi="Calibri"/>
          <w:sz w:val="22"/>
          <w:szCs w:val="22"/>
          <w:lang w:val="is-IS"/>
        </w:rPr>
        <w:t xml:space="preserve"> voru </w:t>
      </w:r>
      <w:r w:rsidR="00056C30" w:rsidRPr="002118CE">
        <w:rPr>
          <w:rFonts w:ascii="Calibri" w:hAnsi="Calibri"/>
          <w:sz w:val="22"/>
          <w:szCs w:val="22"/>
          <w:lang w:val="is-IS"/>
        </w:rPr>
        <w:t>14.313</w:t>
      </w:r>
      <w:r w:rsidR="00DA6D40" w:rsidRPr="002118CE">
        <w:rPr>
          <w:rFonts w:ascii="Calibri" w:hAnsi="Calibri"/>
          <w:sz w:val="22"/>
          <w:szCs w:val="22"/>
          <w:lang w:val="is-IS"/>
        </w:rPr>
        <w:t xml:space="preserve"> </w:t>
      </w:r>
      <w:r w:rsidRPr="002118CE">
        <w:rPr>
          <w:rFonts w:ascii="Calibri" w:hAnsi="Calibri"/>
          <w:sz w:val="22"/>
          <w:szCs w:val="22"/>
          <w:lang w:val="is-IS"/>
        </w:rPr>
        <w:t xml:space="preserve">manns að meðaltali atvinnulausir, eða </w:t>
      </w:r>
      <w:r w:rsidR="008438CE" w:rsidRPr="002118CE">
        <w:rPr>
          <w:rFonts w:ascii="Calibri" w:hAnsi="Calibri"/>
          <w:sz w:val="22"/>
          <w:szCs w:val="22"/>
          <w:lang w:val="is-IS"/>
        </w:rPr>
        <w:t>7,</w:t>
      </w:r>
      <w:r w:rsidR="00056C30" w:rsidRPr="002118CE">
        <w:rPr>
          <w:rFonts w:ascii="Calibri" w:hAnsi="Calibri"/>
          <w:sz w:val="22"/>
          <w:szCs w:val="22"/>
          <w:lang w:val="is-IS"/>
        </w:rPr>
        <w:t>7</w:t>
      </w:r>
      <w:r w:rsidRPr="002118CE">
        <w:rPr>
          <w:rFonts w:ascii="Calibri" w:hAnsi="Calibri"/>
          <w:sz w:val="22"/>
          <w:szCs w:val="22"/>
          <w:lang w:val="is-IS"/>
        </w:rPr>
        <w:t>% af áætluðum mannafla á vinnumarkaði, en árið 20</w:t>
      </w:r>
      <w:r w:rsidR="00056C30" w:rsidRPr="002118CE">
        <w:rPr>
          <w:rFonts w:ascii="Calibri" w:hAnsi="Calibri"/>
          <w:sz w:val="22"/>
          <w:szCs w:val="22"/>
          <w:lang w:val="is-IS"/>
        </w:rPr>
        <w:t>20</w:t>
      </w:r>
      <w:r w:rsidR="00037A40" w:rsidRPr="002118CE">
        <w:rPr>
          <w:rFonts w:ascii="Calibri" w:hAnsi="Calibri"/>
          <w:sz w:val="22"/>
          <w:szCs w:val="22"/>
          <w:lang w:val="is-IS"/>
        </w:rPr>
        <w:t xml:space="preserve"> voru </w:t>
      </w:r>
      <w:r w:rsidR="00056C30" w:rsidRPr="002118CE">
        <w:rPr>
          <w:rFonts w:ascii="Calibri" w:hAnsi="Calibri"/>
          <w:sz w:val="22"/>
          <w:szCs w:val="22"/>
          <w:lang w:val="is-IS"/>
        </w:rPr>
        <w:t xml:space="preserve">15.066 </w:t>
      </w:r>
      <w:r w:rsidRPr="002118CE">
        <w:rPr>
          <w:rFonts w:ascii="Calibri" w:hAnsi="Calibri"/>
          <w:sz w:val="22"/>
          <w:szCs w:val="22"/>
          <w:lang w:val="is-IS"/>
        </w:rPr>
        <w:t xml:space="preserve">manns að meðaltali atvinnulausir, eða </w:t>
      </w:r>
      <w:r w:rsidR="00056C30" w:rsidRPr="002118CE">
        <w:rPr>
          <w:rFonts w:ascii="Calibri" w:hAnsi="Calibri"/>
          <w:sz w:val="22"/>
          <w:szCs w:val="22"/>
          <w:lang w:val="is-IS"/>
        </w:rPr>
        <w:t>7,9</w:t>
      </w:r>
      <w:r w:rsidRPr="002118CE">
        <w:rPr>
          <w:rFonts w:ascii="Calibri" w:hAnsi="Calibri"/>
          <w:sz w:val="22"/>
          <w:szCs w:val="22"/>
          <w:lang w:val="is-IS"/>
        </w:rPr>
        <w:t xml:space="preserve">%. </w:t>
      </w:r>
    </w:p>
    <w:p w14:paraId="058DA688" w14:textId="53B5E872" w:rsidR="00AB251A" w:rsidRPr="002118CE" w:rsidRDefault="00D0651A" w:rsidP="00AB251A">
      <w:pPr>
        <w:widowControl w:val="0"/>
        <w:spacing w:after="120" w:line="300" w:lineRule="atLeast"/>
        <w:ind w:right="74"/>
        <w:jc w:val="both"/>
        <w:rPr>
          <w:rFonts w:ascii="Calibri" w:hAnsi="Calibri"/>
          <w:sz w:val="22"/>
          <w:szCs w:val="22"/>
          <w:lang w:val="is-IS"/>
        </w:rPr>
      </w:pPr>
      <w:r w:rsidRPr="002118CE">
        <w:rPr>
          <w:rFonts w:ascii="Calibri" w:hAnsi="Calibri"/>
          <w:sz w:val="22"/>
          <w:szCs w:val="22"/>
          <w:lang w:val="is-IS"/>
        </w:rPr>
        <w:t xml:space="preserve">Frá árinu </w:t>
      </w:r>
      <w:r w:rsidR="00056C30" w:rsidRPr="002118CE">
        <w:rPr>
          <w:rFonts w:ascii="Calibri" w:hAnsi="Calibri"/>
          <w:sz w:val="22"/>
          <w:szCs w:val="22"/>
          <w:lang w:val="is-IS"/>
        </w:rPr>
        <w:t>2020 til 2021</w:t>
      </w:r>
      <w:r w:rsidR="00FC3C7E" w:rsidRPr="002118CE">
        <w:rPr>
          <w:rFonts w:ascii="Calibri" w:hAnsi="Calibri"/>
          <w:sz w:val="22"/>
          <w:szCs w:val="22"/>
          <w:lang w:val="is-IS"/>
        </w:rPr>
        <w:t xml:space="preserve"> </w:t>
      </w:r>
      <w:r w:rsidR="00056C30" w:rsidRPr="002118CE">
        <w:rPr>
          <w:rFonts w:ascii="Calibri" w:hAnsi="Calibri"/>
          <w:sz w:val="22"/>
          <w:szCs w:val="22"/>
          <w:lang w:val="is-IS"/>
        </w:rPr>
        <w:t xml:space="preserve">hefur </w:t>
      </w:r>
      <w:r w:rsidR="00DA6D40" w:rsidRPr="002118CE">
        <w:rPr>
          <w:rFonts w:ascii="Calibri" w:hAnsi="Calibri"/>
          <w:sz w:val="22"/>
          <w:szCs w:val="22"/>
          <w:lang w:val="is-IS"/>
        </w:rPr>
        <w:t>skráð atvinnuleysi</w:t>
      </w:r>
      <w:r w:rsidR="002C3BC8" w:rsidRPr="002118CE">
        <w:rPr>
          <w:rFonts w:ascii="Calibri" w:hAnsi="Calibri"/>
          <w:sz w:val="22"/>
          <w:szCs w:val="22"/>
          <w:lang w:val="is-IS"/>
        </w:rPr>
        <w:t xml:space="preserve"> </w:t>
      </w:r>
      <w:r w:rsidR="00056C30" w:rsidRPr="002118CE">
        <w:rPr>
          <w:rFonts w:ascii="Calibri" w:hAnsi="Calibri"/>
          <w:sz w:val="22"/>
          <w:szCs w:val="22"/>
          <w:lang w:val="is-IS"/>
        </w:rPr>
        <w:t>minnkað</w:t>
      </w:r>
      <w:r w:rsidR="00DA6D40" w:rsidRPr="002118CE">
        <w:rPr>
          <w:rFonts w:ascii="Calibri" w:hAnsi="Calibri"/>
          <w:sz w:val="22"/>
          <w:szCs w:val="22"/>
          <w:lang w:val="is-IS"/>
        </w:rPr>
        <w:t xml:space="preserve"> </w:t>
      </w:r>
      <w:r w:rsidR="002C3BC8" w:rsidRPr="002118CE">
        <w:rPr>
          <w:rFonts w:ascii="Calibri" w:hAnsi="Calibri"/>
          <w:sz w:val="22"/>
          <w:szCs w:val="22"/>
          <w:lang w:val="is-IS"/>
        </w:rPr>
        <w:t xml:space="preserve">um </w:t>
      </w:r>
      <w:r w:rsidR="002118CE" w:rsidRPr="002118CE">
        <w:rPr>
          <w:rFonts w:ascii="Calibri" w:hAnsi="Calibri"/>
          <w:sz w:val="22"/>
          <w:szCs w:val="22"/>
          <w:lang w:val="is-IS"/>
        </w:rPr>
        <w:t>0,2</w:t>
      </w:r>
      <w:r w:rsidR="00DA6D40" w:rsidRPr="002118CE">
        <w:rPr>
          <w:rFonts w:ascii="Calibri" w:hAnsi="Calibri"/>
          <w:sz w:val="22"/>
          <w:szCs w:val="22"/>
          <w:lang w:val="is-IS"/>
        </w:rPr>
        <w:t xml:space="preserve"> </w:t>
      </w:r>
      <w:r w:rsidR="00FC3C7E" w:rsidRPr="002118CE">
        <w:rPr>
          <w:rFonts w:ascii="Calibri" w:hAnsi="Calibri"/>
          <w:sz w:val="22"/>
          <w:szCs w:val="22"/>
          <w:lang w:val="is-IS"/>
        </w:rPr>
        <w:t>prósentustig.  At</w:t>
      </w:r>
      <w:r w:rsidR="002C3BC8" w:rsidRPr="002118CE">
        <w:rPr>
          <w:rFonts w:ascii="Calibri" w:hAnsi="Calibri"/>
          <w:sz w:val="22"/>
          <w:szCs w:val="22"/>
          <w:lang w:val="is-IS"/>
        </w:rPr>
        <w:t>vinnuleysi karla</w:t>
      </w:r>
      <w:r w:rsidR="00A854FF" w:rsidRPr="002118CE">
        <w:rPr>
          <w:rFonts w:ascii="Calibri" w:hAnsi="Calibri"/>
          <w:sz w:val="22"/>
          <w:szCs w:val="22"/>
          <w:lang w:val="is-IS"/>
        </w:rPr>
        <w:t xml:space="preserve"> </w:t>
      </w:r>
      <w:r w:rsidR="002118CE" w:rsidRPr="002118CE">
        <w:rPr>
          <w:rFonts w:ascii="Calibri" w:hAnsi="Calibri"/>
          <w:sz w:val="22"/>
          <w:szCs w:val="22"/>
          <w:lang w:val="is-IS"/>
        </w:rPr>
        <w:t>minnkaði</w:t>
      </w:r>
      <w:r w:rsidRPr="002118CE">
        <w:rPr>
          <w:rFonts w:ascii="Calibri" w:hAnsi="Calibri"/>
          <w:sz w:val="22"/>
          <w:szCs w:val="22"/>
          <w:lang w:val="is-IS"/>
        </w:rPr>
        <w:t xml:space="preserve"> um </w:t>
      </w:r>
      <w:r w:rsidR="002118CE" w:rsidRPr="002118CE">
        <w:rPr>
          <w:rFonts w:ascii="Calibri" w:hAnsi="Calibri"/>
          <w:sz w:val="22"/>
          <w:szCs w:val="22"/>
          <w:lang w:val="is-IS"/>
        </w:rPr>
        <w:t>0</w:t>
      </w:r>
      <w:r w:rsidRPr="002118CE">
        <w:rPr>
          <w:rFonts w:ascii="Calibri" w:hAnsi="Calibri"/>
          <w:sz w:val="22"/>
          <w:szCs w:val="22"/>
          <w:lang w:val="is-IS"/>
        </w:rPr>
        <w:t>,3</w:t>
      </w:r>
      <w:r w:rsidR="007F1228" w:rsidRPr="002118CE">
        <w:rPr>
          <w:rFonts w:ascii="Calibri" w:hAnsi="Calibri"/>
          <w:sz w:val="22"/>
          <w:szCs w:val="22"/>
          <w:lang w:val="is-IS"/>
        </w:rPr>
        <w:t xml:space="preserve"> prósentustig </w:t>
      </w:r>
      <w:r w:rsidR="0007025D" w:rsidRPr="002118CE">
        <w:rPr>
          <w:rFonts w:ascii="Calibri" w:hAnsi="Calibri"/>
          <w:sz w:val="22"/>
          <w:szCs w:val="22"/>
          <w:lang w:val="is-IS"/>
        </w:rPr>
        <w:t>en</w:t>
      </w:r>
      <w:r w:rsidR="00A8445E" w:rsidRPr="002118CE">
        <w:rPr>
          <w:rFonts w:ascii="Calibri" w:hAnsi="Calibri"/>
          <w:sz w:val="22"/>
          <w:szCs w:val="22"/>
          <w:lang w:val="is-IS"/>
        </w:rPr>
        <w:t xml:space="preserve"> </w:t>
      </w:r>
      <w:r w:rsidR="00A26717" w:rsidRPr="002118CE">
        <w:rPr>
          <w:rFonts w:ascii="Calibri" w:hAnsi="Calibri"/>
          <w:sz w:val="22"/>
          <w:szCs w:val="22"/>
          <w:lang w:val="is-IS"/>
        </w:rPr>
        <w:t xml:space="preserve">atvinnuleysi </w:t>
      </w:r>
      <w:r w:rsidR="0007025D" w:rsidRPr="002118CE">
        <w:rPr>
          <w:rFonts w:ascii="Calibri" w:hAnsi="Calibri"/>
          <w:sz w:val="22"/>
          <w:szCs w:val="22"/>
          <w:lang w:val="is-IS"/>
        </w:rPr>
        <w:t xml:space="preserve">kvenna </w:t>
      </w:r>
      <w:r w:rsidRPr="002118CE">
        <w:rPr>
          <w:rFonts w:ascii="Calibri" w:hAnsi="Calibri"/>
          <w:sz w:val="22"/>
          <w:szCs w:val="22"/>
          <w:lang w:val="is-IS"/>
        </w:rPr>
        <w:t xml:space="preserve">um </w:t>
      </w:r>
      <w:r w:rsidR="002118CE" w:rsidRPr="002118CE">
        <w:rPr>
          <w:rFonts w:ascii="Calibri" w:hAnsi="Calibri"/>
          <w:sz w:val="22"/>
          <w:szCs w:val="22"/>
          <w:lang w:val="is-IS"/>
        </w:rPr>
        <w:t>0</w:t>
      </w:r>
      <w:r w:rsidRPr="002118CE">
        <w:rPr>
          <w:rFonts w:ascii="Calibri" w:hAnsi="Calibri"/>
          <w:sz w:val="22"/>
          <w:szCs w:val="22"/>
          <w:lang w:val="is-IS"/>
        </w:rPr>
        <w:t>,2 prósentustig</w:t>
      </w:r>
      <w:r w:rsidR="007F1228" w:rsidRPr="002118CE">
        <w:rPr>
          <w:rFonts w:ascii="Calibri" w:hAnsi="Calibri"/>
          <w:sz w:val="22"/>
          <w:szCs w:val="22"/>
          <w:lang w:val="is-IS"/>
        </w:rPr>
        <w:t xml:space="preserve"> </w:t>
      </w:r>
      <w:r w:rsidR="00FB22AA" w:rsidRPr="002118CE">
        <w:rPr>
          <w:rFonts w:ascii="Calibri" w:hAnsi="Calibri"/>
          <w:sz w:val="22"/>
          <w:szCs w:val="22"/>
          <w:lang w:val="is-IS"/>
        </w:rPr>
        <w:t>og var a</w:t>
      </w:r>
      <w:r w:rsidR="00745A73" w:rsidRPr="002118CE">
        <w:rPr>
          <w:rFonts w:ascii="Calibri" w:hAnsi="Calibri"/>
          <w:sz w:val="22"/>
          <w:szCs w:val="22"/>
          <w:lang w:val="is-IS"/>
        </w:rPr>
        <w:t xml:space="preserve">tvinnuleysi karla </w:t>
      </w:r>
      <w:r w:rsidR="002118CE" w:rsidRPr="002118CE">
        <w:rPr>
          <w:rFonts w:ascii="Calibri" w:hAnsi="Calibri"/>
          <w:sz w:val="22"/>
          <w:szCs w:val="22"/>
          <w:lang w:val="is-IS"/>
        </w:rPr>
        <w:t>7,6</w:t>
      </w:r>
      <w:r w:rsidR="003E3688" w:rsidRPr="002118CE">
        <w:rPr>
          <w:rFonts w:ascii="Calibri" w:hAnsi="Calibri"/>
          <w:sz w:val="22"/>
          <w:szCs w:val="22"/>
          <w:lang w:val="is-IS"/>
        </w:rPr>
        <w:t xml:space="preserve">% </w:t>
      </w:r>
      <w:r w:rsidRPr="002118CE">
        <w:rPr>
          <w:rFonts w:ascii="Calibri" w:hAnsi="Calibri"/>
          <w:sz w:val="22"/>
          <w:szCs w:val="22"/>
          <w:lang w:val="is-IS"/>
        </w:rPr>
        <w:t>að meðaltali árið 20</w:t>
      </w:r>
      <w:r w:rsidR="002118CE" w:rsidRPr="002118CE">
        <w:rPr>
          <w:rFonts w:ascii="Calibri" w:hAnsi="Calibri"/>
          <w:sz w:val="22"/>
          <w:szCs w:val="22"/>
          <w:lang w:val="is-IS"/>
        </w:rPr>
        <w:t>21</w:t>
      </w:r>
      <w:r w:rsidR="00523480" w:rsidRPr="002118CE">
        <w:rPr>
          <w:rFonts w:ascii="Calibri" w:hAnsi="Calibri"/>
          <w:sz w:val="22"/>
          <w:szCs w:val="22"/>
          <w:lang w:val="is-IS"/>
        </w:rPr>
        <w:t xml:space="preserve"> </w:t>
      </w:r>
      <w:r w:rsidR="00A26717" w:rsidRPr="002118CE">
        <w:rPr>
          <w:rFonts w:ascii="Calibri" w:hAnsi="Calibri"/>
          <w:sz w:val="22"/>
          <w:szCs w:val="22"/>
          <w:lang w:val="is-IS"/>
        </w:rPr>
        <w:t>en atvinnuleysi</w:t>
      </w:r>
      <w:r w:rsidR="002E4126" w:rsidRPr="002118CE">
        <w:rPr>
          <w:rFonts w:ascii="Calibri" w:hAnsi="Calibri"/>
          <w:sz w:val="22"/>
          <w:szCs w:val="22"/>
          <w:lang w:val="is-IS"/>
        </w:rPr>
        <w:t xml:space="preserve"> kvenna</w:t>
      </w:r>
      <w:r w:rsidR="007F1228" w:rsidRPr="002118CE">
        <w:rPr>
          <w:rFonts w:ascii="Calibri" w:hAnsi="Calibri"/>
          <w:sz w:val="22"/>
          <w:szCs w:val="22"/>
          <w:lang w:val="is-IS"/>
        </w:rPr>
        <w:t xml:space="preserve"> </w:t>
      </w:r>
      <w:r w:rsidRPr="002118CE">
        <w:rPr>
          <w:rFonts w:ascii="Calibri" w:hAnsi="Calibri"/>
          <w:sz w:val="22"/>
          <w:szCs w:val="22"/>
          <w:lang w:val="is-IS"/>
        </w:rPr>
        <w:t xml:space="preserve">var </w:t>
      </w:r>
      <w:r w:rsidR="002118CE" w:rsidRPr="002118CE">
        <w:rPr>
          <w:rFonts w:ascii="Calibri" w:hAnsi="Calibri"/>
          <w:sz w:val="22"/>
          <w:szCs w:val="22"/>
          <w:lang w:val="is-IS"/>
        </w:rPr>
        <w:t>7</w:t>
      </w:r>
      <w:r w:rsidRPr="002118CE">
        <w:rPr>
          <w:rFonts w:ascii="Calibri" w:hAnsi="Calibri"/>
          <w:sz w:val="22"/>
          <w:szCs w:val="22"/>
          <w:lang w:val="is-IS"/>
        </w:rPr>
        <w:t>,7</w:t>
      </w:r>
      <w:r w:rsidR="007F1228" w:rsidRPr="002118CE">
        <w:rPr>
          <w:rFonts w:ascii="Calibri" w:hAnsi="Calibri"/>
          <w:sz w:val="22"/>
          <w:szCs w:val="22"/>
          <w:lang w:val="is-IS"/>
        </w:rPr>
        <w:t>%</w:t>
      </w:r>
      <w:r w:rsidR="0007025D" w:rsidRPr="002118CE">
        <w:rPr>
          <w:rFonts w:ascii="Calibri" w:hAnsi="Calibri"/>
          <w:sz w:val="22"/>
          <w:szCs w:val="22"/>
          <w:lang w:val="is-IS"/>
        </w:rPr>
        <w:t>.</w:t>
      </w:r>
      <w:r w:rsidR="007F2601" w:rsidRPr="002118CE">
        <w:rPr>
          <w:rFonts w:ascii="Calibri" w:hAnsi="Calibri"/>
          <w:sz w:val="22"/>
          <w:szCs w:val="22"/>
          <w:lang w:val="is-IS"/>
        </w:rPr>
        <w:t xml:space="preserve"> </w:t>
      </w:r>
    </w:p>
    <w:p w14:paraId="2A465A63" w14:textId="71C95ACE" w:rsidR="00AB251A" w:rsidRPr="004F3976" w:rsidRDefault="00750809">
      <w:pPr>
        <w:rPr>
          <w:highlight w:val="yellow"/>
          <w:lang w:val="is-IS"/>
        </w:rPr>
      </w:pPr>
      <w:r w:rsidRPr="00750809">
        <w:rPr>
          <w:noProof/>
        </w:rPr>
        <w:drawing>
          <wp:anchor distT="0" distB="0" distL="114300" distR="114300" simplePos="0" relativeHeight="251658752" behindDoc="0" locked="0" layoutInCell="1" allowOverlap="1" wp14:anchorId="4C50693E" wp14:editId="48E078EC">
            <wp:simplePos x="0" y="0"/>
            <wp:positionH relativeFrom="column">
              <wp:posOffset>80010</wp:posOffset>
            </wp:positionH>
            <wp:positionV relativeFrom="paragraph">
              <wp:posOffset>244475</wp:posOffset>
            </wp:positionV>
            <wp:extent cx="5305425" cy="28003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C483FE" w14:textId="77777777" w:rsidR="00056C30" w:rsidRDefault="00056C30" w:rsidP="0073625F">
      <w:pPr>
        <w:pStyle w:val="Heading1"/>
        <w:rPr>
          <w:szCs w:val="24"/>
          <w:highlight w:val="yellow"/>
          <w:lang w:val="is-IS"/>
        </w:rPr>
      </w:pPr>
    </w:p>
    <w:p w14:paraId="12A82843" w14:textId="77777777" w:rsidR="00056C30" w:rsidRDefault="00056C30" w:rsidP="0073625F">
      <w:pPr>
        <w:pStyle w:val="Heading1"/>
        <w:rPr>
          <w:szCs w:val="24"/>
          <w:highlight w:val="yellow"/>
          <w:lang w:val="is-IS"/>
        </w:rPr>
      </w:pPr>
    </w:p>
    <w:p w14:paraId="762BD32C" w14:textId="77777777" w:rsidR="00056C30" w:rsidRDefault="00056C30" w:rsidP="0073625F">
      <w:pPr>
        <w:pStyle w:val="Heading1"/>
        <w:rPr>
          <w:szCs w:val="24"/>
          <w:highlight w:val="yellow"/>
          <w:lang w:val="is-IS"/>
        </w:rPr>
      </w:pPr>
    </w:p>
    <w:p w14:paraId="68D552E9" w14:textId="46CDB63D" w:rsidR="00056C30" w:rsidRDefault="00056C30" w:rsidP="0073625F">
      <w:pPr>
        <w:pStyle w:val="Heading1"/>
        <w:rPr>
          <w:szCs w:val="24"/>
          <w:highlight w:val="yellow"/>
          <w:lang w:val="is-IS"/>
        </w:rPr>
      </w:pPr>
    </w:p>
    <w:p w14:paraId="009511F1" w14:textId="77777777" w:rsidR="00056C30" w:rsidRDefault="00056C30" w:rsidP="0073625F">
      <w:pPr>
        <w:pStyle w:val="Heading1"/>
        <w:rPr>
          <w:szCs w:val="24"/>
          <w:highlight w:val="yellow"/>
          <w:lang w:val="is-IS"/>
        </w:rPr>
      </w:pPr>
    </w:p>
    <w:p w14:paraId="6DEB32C1" w14:textId="77777777" w:rsidR="00056C30" w:rsidRDefault="00056C30" w:rsidP="0073625F">
      <w:pPr>
        <w:pStyle w:val="Heading1"/>
        <w:rPr>
          <w:szCs w:val="24"/>
          <w:highlight w:val="yellow"/>
          <w:lang w:val="is-IS"/>
        </w:rPr>
      </w:pPr>
    </w:p>
    <w:p w14:paraId="70B98123" w14:textId="77777777" w:rsidR="00056C30" w:rsidRDefault="00056C30" w:rsidP="0073625F">
      <w:pPr>
        <w:pStyle w:val="Heading1"/>
        <w:rPr>
          <w:szCs w:val="24"/>
          <w:highlight w:val="yellow"/>
          <w:lang w:val="is-IS"/>
        </w:rPr>
      </w:pPr>
    </w:p>
    <w:p w14:paraId="599A671E" w14:textId="77777777" w:rsidR="00056C30" w:rsidRDefault="00056C30" w:rsidP="0073625F">
      <w:pPr>
        <w:pStyle w:val="Heading1"/>
        <w:rPr>
          <w:szCs w:val="24"/>
          <w:highlight w:val="yellow"/>
          <w:lang w:val="is-IS"/>
        </w:rPr>
      </w:pPr>
    </w:p>
    <w:p w14:paraId="334D5FF4" w14:textId="712E2DC8" w:rsidR="00056C30" w:rsidRDefault="00056C30" w:rsidP="00056C30">
      <w:pPr>
        <w:pStyle w:val="Heading1"/>
        <w:rPr>
          <w:szCs w:val="24"/>
          <w:highlight w:val="yellow"/>
          <w:lang w:val="is-IS"/>
        </w:rPr>
      </w:pPr>
    </w:p>
    <w:p w14:paraId="1F60B6C6" w14:textId="139F3FF4" w:rsidR="00056C30" w:rsidRDefault="00056C30" w:rsidP="00056C30">
      <w:pPr>
        <w:pStyle w:val="Heading1"/>
        <w:rPr>
          <w:szCs w:val="24"/>
          <w:highlight w:val="yellow"/>
          <w:lang w:val="is-IS"/>
        </w:rPr>
      </w:pPr>
      <w:r w:rsidRPr="00056C30">
        <w:rPr>
          <w:rFonts w:ascii="Times New Roman" w:hAnsi="Times New Roman" w:cs="Times New Roman"/>
          <w:noProof/>
          <w:highlight w:val="yellow"/>
        </w:rPr>
        <w:drawing>
          <wp:anchor distT="0" distB="0" distL="114300" distR="114300" simplePos="0" relativeHeight="251659776" behindDoc="0" locked="0" layoutInCell="1" allowOverlap="1" wp14:anchorId="089C8C02" wp14:editId="3D353913">
            <wp:simplePos x="0" y="0"/>
            <wp:positionH relativeFrom="margin">
              <wp:posOffset>60960</wp:posOffset>
            </wp:positionH>
            <wp:positionV relativeFrom="paragraph">
              <wp:posOffset>111125</wp:posOffset>
            </wp:positionV>
            <wp:extent cx="5248275" cy="2286000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1AE016" w14:textId="77777777" w:rsidR="00056C30" w:rsidRDefault="00056C30" w:rsidP="00056C30">
      <w:pPr>
        <w:pStyle w:val="Heading1"/>
        <w:rPr>
          <w:szCs w:val="24"/>
          <w:highlight w:val="yellow"/>
          <w:lang w:val="is-IS"/>
        </w:rPr>
      </w:pPr>
    </w:p>
    <w:p w14:paraId="3A66E7C9" w14:textId="5C50996D" w:rsidR="00056C30" w:rsidRPr="00060B44" w:rsidRDefault="00056C30" w:rsidP="00056C30">
      <w:pPr>
        <w:pStyle w:val="Heading1"/>
        <w:rPr>
          <w:szCs w:val="24"/>
          <w:lang w:val="is-IS"/>
        </w:rPr>
      </w:pPr>
      <w:r w:rsidRPr="00060B44">
        <w:rPr>
          <w:szCs w:val="24"/>
          <w:lang w:val="is-IS"/>
        </w:rPr>
        <w:t>Atvinnuleysi eftir búsetu</w:t>
      </w:r>
    </w:p>
    <w:p w14:paraId="37012C85" w14:textId="79EB033C" w:rsidR="00A81908" w:rsidRPr="00060B44" w:rsidRDefault="00745A73" w:rsidP="008953FC">
      <w:pPr>
        <w:widowControl w:val="0"/>
        <w:spacing w:after="120" w:line="300" w:lineRule="atLeast"/>
        <w:jc w:val="both"/>
        <w:rPr>
          <w:rFonts w:ascii="Calibri" w:hAnsi="Calibri" w:cs="Calibri"/>
          <w:sz w:val="22"/>
          <w:szCs w:val="22"/>
          <w:lang w:val="is-IS"/>
        </w:rPr>
      </w:pPr>
      <w:r w:rsidRPr="00060B44">
        <w:rPr>
          <w:rFonts w:ascii="Calibri" w:hAnsi="Calibri" w:cs="Calibri"/>
          <w:sz w:val="22"/>
          <w:szCs w:val="22"/>
          <w:lang w:val="is-IS"/>
        </w:rPr>
        <w:t xml:space="preserve">Frá árinu </w:t>
      </w:r>
      <w:r w:rsidR="00750188" w:rsidRPr="00060B44">
        <w:rPr>
          <w:rFonts w:ascii="Calibri" w:hAnsi="Calibri" w:cs="Calibri"/>
          <w:sz w:val="22"/>
          <w:szCs w:val="22"/>
          <w:lang w:val="is-IS"/>
        </w:rPr>
        <w:t>20</w:t>
      </w:r>
      <w:r w:rsidR="002A2BE7" w:rsidRPr="00060B44">
        <w:rPr>
          <w:rFonts w:ascii="Calibri" w:hAnsi="Calibri" w:cs="Calibri"/>
          <w:sz w:val="22"/>
          <w:szCs w:val="22"/>
          <w:lang w:val="is-IS"/>
        </w:rPr>
        <w:t>20</w:t>
      </w:r>
      <w:r w:rsidR="009768A9" w:rsidRPr="00060B44">
        <w:rPr>
          <w:rFonts w:ascii="Calibri" w:hAnsi="Calibri" w:cs="Calibri"/>
          <w:sz w:val="22"/>
          <w:szCs w:val="22"/>
          <w:lang w:val="is-IS"/>
        </w:rPr>
        <w:t xml:space="preserve"> </w:t>
      </w:r>
      <w:r w:rsidR="00435B2B" w:rsidRPr="00060B44">
        <w:rPr>
          <w:rFonts w:ascii="Calibri" w:hAnsi="Calibri" w:cs="Calibri"/>
          <w:sz w:val="22"/>
          <w:szCs w:val="22"/>
          <w:lang w:val="is-IS"/>
        </w:rPr>
        <w:t>til 202</w:t>
      </w:r>
      <w:r w:rsidR="002A2BE7" w:rsidRPr="00060B44">
        <w:rPr>
          <w:rFonts w:ascii="Calibri" w:hAnsi="Calibri" w:cs="Calibri"/>
          <w:sz w:val="22"/>
          <w:szCs w:val="22"/>
          <w:lang w:val="is-IS"/>
        </w:rPr>
        <w:t>1</w:t>
      </w:r>
      <w:r w:rsidR="00435B2B" w:rsidRPr="00060B44">
        <w:rPr>
          <w:rFonts w:ascii="Calibri" w:hAnsi="Calibri" w:cs="Calibri"/>
          <w:sz w:val="22"/>
          <w:szCs w:val="22"/>
          <w:lang w:val="is-IS"/>
        </w:rPr>
        <w:t xml:space="preserve"> </w:t>
      </w:r>
      <w:r w:rsidR="009768A9" w:rsidRPr="00060B44">
        <w:rPr>
          <w:rFonts w:ascii="Calibri" w:hAnsi="Calibri" w:cs="Calibri"/>
          <w:sz w:val="22"/>
          <w:szCs w:val="22"/>
          <w:lang w:val="is-IS"/>
        </w:rPr>
        <w:t>hefur atv</w:t>
      </w:r>
      <w:r w:rsidR="00770850" w:rsidRPr="00060B44">
        <w:rPr>
          <w:rFonts w:ascii="Calibri" w:hAnsi="Calibri" w:cs="Calibri"/>
          <w:sz w:val="22"/>
          <w:szCs w:val="22"/>
          <w:lang w:val="is-IS"/>
        </w:rPr>
        <w:t xml:space="preserve">innuleysið á höfuðborgarsvæðinu </w:t>
      </w:r>
      <w:r w:rsidR="002A2BE7" w:rsidRPr="00060B44">
        <w:rPr>
          <w:rFonts w:ascii="Calibri" w:hAnsi="Calibri" w:cs="Calibri"/>
          <w:sz w:val="22"/>
          <w:szCs w:val="22"/>
          <w:lang w:val="is-IS"/>
        </w:rPr>
        <w:t>minnkað</w:t>
      </w:r>
      <w:r w:rsidR="00580F73" w:rsidRPr="00060B44">
        <w:rPr>
          <w:rFonts w:ascii="Calibri" w:hAnsi="Calibri" w:cs="Calibri"/>
          <w:sz w:val="22"/>
          <w:szCs w:val="22"/>
          <w:lang w:val="is-IS"/>
        </w:rPr>
        <w:t xml:space="preserve"> </w:t>
      </w:r>
      <w:r w:rsidR="00750188" w:rsidRPr="00060B44">
        <w:rPr>
          <w:rFonts w:ascii="Calibri" w:hAnsi="Calibri" w:cs="Calibri"/>
          <w:sz w:val="22"/>
          <w:szCs w:val="22"/>
          <w:lang w:val="is-IS"/>
        </w:rPr>
        <w:t xml:space="preserve">um </w:t>
      </w:r>
      <w:r w:rsidR="002A2BE7" w:rsidRPr="00060B44">
        <w:rPr>
          <w:rFonts w:ascii="Calibri" w:hAnsi="Calibri" w:cs="Calibri"/>
          <w:sz w:val="22"/>
          <w:szCs w:val="22"/>
          <w:lang w:val="is-IS"/>
        </w:rPr>
        <w:t>0,3</w:t>
      </w:r>
      <w:r w:rsidR="00517456" w:rsidRPr="00060B44">
        <w:rPr>
          <w:rFonts w:ascii="Calibri" w:hAnsi="Calibri" w:cs="Calibri"/>
          <w:sz w:val="22"/>
          <w:szCs w:val="22"/>
          <w:lang w:val="is-IS"/>
        </w:rPr>
        <w:t xml:space="preserve"> prósentustig </w:t>
      </w:r>
      <w:r w:rsidR="00C35664" w:rsidRPr="00060B44">
        <w:rPr>
          <w:rFonts w:ascii="Calibri" w:hAnsi="Calibri" w:cs="Calibri"/>
          <w:sz w:val="22"/>
          <w:szCs w:val="22"/>
          <w:lang w:val="is-IS"/>
        </w:rPr>
        <w:t>en</w:t>
      </w:r>
      <w:r w:rsidR="004015B2" w:rsidRPr="00060B44">
        <w:rPr>
          <w:rFonts w:ascii="Calibri" w:hAnsi="Calibri" w:cs="Calibri"/>
          <w:sz w:val="22"/>
          <w:szCs w:val="22"/>
          <w:lang w:val="is-IS"/>
        </w:rPr>
        <w:t xml:space="preserve"> </w:t>
      </w:r>
      <w:r w:rsidR="002A2BE7" w:rsidRPr="00060B44">
        <w:rPr>
          <w:rFonts w:ascii="Calibri" w:hAnsi="Calibri" w:cs="Calibri"/>
          <w:sz w:val="22"/>
          <w:szCs w:val="22"/>
          <w:lang w:val="is-IS"/>
        </w:rPr>
        <w:t xml:space="preserve">minnkað </w:t>
      </w:r>
      <w:r w:rsidR="00C35664" w:rsidRPr="00060B44">
        <w:rPr>
          <w:rFonts w:ascii="Calibri" w:hAnsi="Calibri" w:cs="Calibri"/>
          <w:sz w:val="22"/>
          <w:szCs w:val="22"/>
          <w:lang w:val="is-IS"/>
        </w:rPr>
        <w:t>á</w:t>
      </w:r>
      <w:r w:rsidR="001B42DD" w:rsidRPr="00060B44">
        <w:rPr>
          <w:rFonts w:ascii="Calibri" w:hAnsi="Calibri" w:cs="Calibri"/>
          <w:sz w:val="22"/>
          <w:szCs w:val="22"/>
          <w:lang w:val="is-IS"/>
        </w:rPr>
        <w:t xml:space="preserve"> landsbyggðinni um </w:t>
      </w:r>
      <w:r w:rsidR="002A2BE7" w:rsidRPr="00060B44">
        <w:rPr>
          <w:rFonts w:ascii="Calibri" w:hAnsi="Calibri" w:cs="Calibri"/>
          <w:sz w:val="22"/>
          <w:szCs w:val="22"/>
          <w:lang w:val="is-IS"/>
        </w:rPr>
        <w:t>0,1</w:t>
      </w:r>
      <w:r w:rsidR="009768A9" w:rsidRPr="00060B44">
        <w:rPr>
          <w:rFonts w:ascii="Calibri" w:hAnsi="Calibri" w:cs="Calibri"/>
          <w:sz w:val="22"/>
          <w:szCs w:val="22"/>
          <w:lang w:val="is-IS"/>
        </w:rPr>
        <w:t xml:space="preserve"> prósentustig</w:t>
      </w:r>
      <w:r w:rsidR="00750188" w:rsidRPr="00060B44">
        <w:rPr>
          <w:rFonts w:ascii="Calibri" w:hAnsi="Calibri" w:cs="Calibri"/>
          <w:sz w:val="22"/>
          <w:szCs w:val="22"/>
          <w:lang w:val="is-IS"/>
        </w:rPr>
        <w:t xml:space="preserve">. </w:t>
      </w:r>
      <w:r w:rsidR="00327DB8" w:rsidRPr="00060B44">
        <w:rPr>
          <w:rFonts w:ascii="Calibri" w:hAnsi="Calibri" w:cs="Calibri"/>
          <w:sz w:val="22"/>
          <w:szCs w:val="22"/>
          <w:lang w:val="is-IS"/>
        </w:rPr>
        <w:t>F</w:t>
      </w:r>
      <w:r w:rsidR="002A2BE7" w:rsidRPr="00060B44">
        <w:rPr>
          <w:rFonts w:ascii="Calibri" w:hAnsi="Calibri" w:cs="Calibri"/>
          <w:sz w:val="22"/>
          <w:szCs w:val="22"/>
          <w:lang w:val="is-IS"/>
        </w:rPr>
        <w:t>ækkun</w:t>
      </w:r>
      <w:r w:rsidR="00DA6D40" w:rsidRPr="00060B44">
        <w:rPr>
          <w:rFonts w:ascii="Calibri" w:hAnsi="Calibri" w:cs="Calibri"/>
          <w:sz w:val="22"/>
          <w:szCs w:val="22"/>
          <w:lang w:val="is-IS"/>
        </w:rPr>
        <w:t xml:space="preserve"> </w:t>
      </w:r>
      <w:r w:rsidR="00DF3435" w:rsidRPr="00060B44">
        <w:rPr>
          <w:rFonts w:ascii="Calibri" w:hAnsi="Calibri" w:cs="Calibri"/>
          <w:sz w:val="22"/>
          <w:szCs w:val="22"/>
          <w:lang w:val="is-IS"/>
        </w:rPr>
        <w:t>m</w:t>
      </w:r>
      <w:r w:rsidR="000A2400" w:rsidRPr="00060B44">
        <w:rPr>
          <w:rFonts w:ascii="Calibri" w:hAnsi="Calibri" w:cs="Calibri"/>
          <w:sz w:val="22"/>
          <w:szCs w:val="22"/>
          <w:lang w:val="is-IS"/>
        </w:rPr>
        <w:t>eðalfjöld</w:t>
      </w:r>
      <w:r w:rsidR="00DF3435" w:rsidRPr="00060B44">
        <w:rPr>
          <w:rFonts w:ascii="Calibri" w:hAnsi="Calibri" w:cs="Calibri"/>
          <w:sz w:val="22"/>
          <w:szCs w:val="22"/>
          <w:lang w:val="is-IS"/>
        </w:rPr>
        <w:t>a</w:t>
      </w:r>
      <w:r w:rsidR="000A2400" w:rsidRPr="00060B44">
        <w:rPr>
          <w:rFonts w:ascii="Calibri" w:hAnsi="Calibri" w:cs="Calibri"/>
          <w:sz w:val="22"/>
          <w:szCs w:val="22"/>
          <w:lang w:val="is-IS"/>
        </w:rPr>
        <w:t xml:space="preserve"> atvinnulausra</w:t>
      </w:r>
      <w:r w:rsidR="009768A9" w:rsidRPr="00060B44">
        <w:rPr>
          <w:rFonts w:ascii="Calibri" w:hAnsi="Calibri" w:cs="Calibri"/>
          <w:sz w:val="22"/>
          <w:szCs w:val="22"/>
          <w:lang w:val="is-IS"/>
        </w:rPr>
        <w:t xml:space="preserve"> á höfuðborgarsvæðinu</w:t>
      </w:r>
      <w:r w:rsidR="000A2400" w:rsidRPr="00060B44">
        <w:rPr>
          <w:rFonts w:ascii="Calibri" w:hAnsi="Calibri" w:cs="Calibri"/>
          <w:sz w:val="22"/>
          <w:szCs w:val="22"/>
          <w:lang w:val="is-IS"/>
        </w:rPr>
        <w:t xml:space="preserve"> </w:t>
      </w:r>
      <w:r w:rsidR="00F922DB" w:rsidRPr="00060B44">
        <w:rPr>
          <w:rFonts w:ascii="Calibri" w:hAnsi="Calibri" w:cs="Calibri"/>
          <w:sz w:val="22"/>
          <w:szCs w:val="22"/>
          <w:lang w:val="is-IS"/>
        </w:rPr>
        <w:t>va</w:t>
      </w:r>
      <w:r w:rsidR="00DF3435" w:rsidRPr="00060B44">
        <w:rPr>
          <w:rFonts w:ascii="Calibri" w:hAnsi="Calibri" w:cs="Calibri"/>
          <w:sz w:val="22"/>
          <w:szCs w:val="22"/>
          <w:lang w:val="is-IS"/>
        </w:rPr>
        <w:t xml:space="preserve">r </w:t>
      </w:r>
      <w:r w:rsidR="002A2BE7" w:rsidRPr="00060B44">
        <w:rPr>
          <w:rFonts w:ascii="Calibri" w:hAnsi="Calibri" w:cs="Calibri"/>
          <w:sz w:val="22"/>
          <w:szCs w:val="22"/>
          <w:lang w:val="is-IS"/>
        </w:rPr>
        <w:t>322</w:t>
      </w:r>
      <w:r w:rsidR="00DF3435" w:rsidRPr="00060B44">
        <w:rPr>
          <w:rFonts w:ascii="Calibri" w:hAnsi="Calibri" w:cs="Calibri"/>
          <w:sz w:val="22"/>
          <w:szCs w:val="22"/>
          <w:lang w:val="is-IS"/>
        </w:rPr>
        <w:t xml:space="preserve"> á árinu 20</w:t>
      </w:r>
      <w:r w:rsidR="00435B2B" w:rsidRPr="00060B44">
        <w:rPr>
          <w:rFonts w:ascii="Calibri" w:hAnsi="Calibri" w:cs="Calibri"/>
          <w:sz w:val="22"/>
          <w:szCs w:val="22"/>
          <w:lang w:val="is-IS"/>
        </w:rPr>
        <w:t>2</w:t>
      </w:r>
      <w:r w:rsidR="002A2BE7" w:rsidRPr="00060B44">
        <w:rPr>
          <w:rFonts w:ascii="Calibri" w:hAnsi="Calibri" w:cs="Calibri"/>
          <w:sz w:val="22"/>
          <w:szCs w:val="22"/>
          <w:lang w:val="is-IS"/>
        </w:rPr>
        <w:t>1</w:t>
      </w:r>
      <w:r w:rsidR="00750188" w:rsidRPr="00060B44">
        <w:rPr>
          <w:rFonts w:ascii="Calibri" w:hAnsi="Calibri" w:cs="Calibri"/>
          <w:sz w:val="22"/>
          <w:szCs w:val="22"/>
          <w:lang w:val="is-IS"/>
        </w:rPr>
        <w:t xml:space="preserve"> en</w:t>
      </w:r>
      <w:r w:rsidR="002A2BE7" w:rsidRPr="00060B44">
        <w:rPr>
          <w:rFonts w:ascii="Calibri" w:hAnsi="Calibri" w:cs="Calibri"/>
          <w:sz w:val="22"/>
          <w:szCs w:val="22"/>
          <w:lang w:val="is-IS"/>
        </w:rPr>
        <w:t xml:space="preserve"> fækkun um</w:t>
      </w:r>
      <w:r w:rsidR="00327DB8" w:rsidRPr="00060B44">
        <w:rPr>
          <w:rFonts w:ascii="Calibri" w:hAnsi="Calibri" w:cs="Calibri"/>
          <w:sz w:val="22"/>
          <w:szCs w:val="22"/>
          <w:lang w:val="is-IS"/>
        </w:rPr>
        <w:t xml:space="preserve"> </w:t>
      </w:r>
      <w:r w:rsidR="002A2BE7" w:rsidRPr="00060B44">
        <w:rPr>
          <w:rFonts w:ascii="Calibri" w:hAnsi="Calibri" w:cs="Calibri"/>
          <w:sz w:val="22"/>
          <w:szCs w:val="22"/>
          <w:lang w:val="is-IS"/>
        </w:rPr>
        <w:t>432</w:t>
      </w:r>
      <w:r w:rsidR="004015B2" w:rsidRPr="00060B44">
        <w:rPr>
          <w:rFonts w:ascii="Calibri" w:hAnsi="Calibri" w:cs="Calibri"/>
          <w:sz w:val="22"/>
          <w:szCs w:val="22"/>
          <w:lang w:val="is-IS"/>
        </w:rPr>
        <w:t xml:space="preserve"> á landsbyggðinni</w:t>
      </w:r>
      <w:r w:rsidR="000A2400" w:rsidRPr="00060B44">
        <w:rPr>
          <w:rFonts w:ascii="Calibri" w:hAnsi="Calibri" w:cs="Calibri"/>
          <w:sz w:val="22"/>
          <w:szCs w:val="22"/>
          <w:lang w:val="is-IS"/>
        </w:rPr>
        <w:t xml:space="preserve">. </w:t>
      </w:r>
    </w:p>
    <w:p w14:paraId="4315B120" w14:textId="163B27AD" w:rsidR="005D19DA" w:rsidRPr="00060B44" w:rsidRDefault="008953FC" w:rsidP="008953FC">
      <w:pPr>
        <w:widowControl w:val="0"/>
        <w:spacing w:after="120" w:line="300" w:lineRule="atLeast"/>
        <w:jc w:val="both"/>
        <w:rPr>
          <w:rFonts w:ascii="Calibri" w:hAnsi="Calibri" w:cs="Calibri"/>
          <w:sz w:val="22"/>
          <w:szCs w:val="22"/>
          <w:lang w:val="is-IS"/>
        </w:rPr>
      </w:pPr>
      <w:r w:rsidRPr="00060B44">
        <w:rPr>
          <w:rFonts w:ascii="Calibri" w:hAnsi="Calibri" w:cs="Calibri"/>
          <w:sz w:val="22"/>
          <w:szCs w:val="22"/>
          <w:lang w:val="is-IS"/>
        </w:rPr>
        <w:t xml:space="preserve">Meðalatvinnuleysi var </w:t>
      </w:r>
      <w:r w:rsidR="00745A73" w:rsidRPr="00060B44">
        <w:rPr>
          <w:rFonts w:ascii="Calibri" w:hAnsi="Calibri" w:cs="Calibri"/>
          <w:sz w:val="22"/>
          <w:szCs w:val="22"/>
          <w:lang w:val="is-IS"/>
        </w:rPr>
        <w:t xml:space="preserve">mest á </w:t>
      </w:r>
      <w:r w:rsidR="00130F52" w:rsidRPr="00060B44">
        <w:rPr>
          <w:rFonts w:ascii="Calibri" w:hAnsi="Calibri" w:cs="Calibri"/>
          <w:sz w:val="22"/>
          <w:szCs w:val="22"/>
          <w:lang w:val="is-IS"/>
        </w:rPr>
        <w:t xml:space="preserve">Suðurnesjum </w:t>
      </w:r>
      <w:r w:rsidR="00435B2B" w:rsidRPr="00060B44">
        <w:rPr>
          <w:rFonts w:ascii="Calibri" w:hAnsi="Calibri" w:cs="Calibri"/>
          <w:sz w:val="22"/>
          <w:szCs w:val="22"/>
          <w:lang w:val="is-IS"/>
        </w:rPr>
        <w:t>1</w:t>
      </w:r>
      <w:r w:rsidR="002A2BE7" w:rsidRPr="00060B44">
        <w:rPr>
          <w:rFonts w:ascii="Calibri" w:hAnsi="Calibri" w:cs="Calibri"/>
          <w:sz w:val="22"/>
          <w:szCs w:val="22"/>
          <w:lang w:val="is-IS"/>
        </w:rPr>
        <w:t>5,3</w:t>
      </w:r>
      <w:r w:rsidR="00327DB8" w:rsidRPr="00060B44">
        <w:rPr>
          <w:rFonts w:ascii="Calibri" w:hAnsi="Calibri" w:cs="Calibri"/>
          <w:sz w:val="22"/>
          <w:szCs w:val="22"/>
          <w:lang w:val="is-IS"/>
        </w:rPr>
        <w:t xml:space="preserve">% </w:t>
      </w:r>
      <w:r w:rsidR="00130F52" w:rsidRPr="00060B44">
        <w:rPr>
          <w:rFonts w:ascii="Calibri" w:hAnsi="Calibri" w:cs="Calibri"/>
          <w:sz w:val="22"/>
          <w:szCs w:val="22"/>
          <w:lang w:val="is-IS"/>
        </w:rPr>
        <w:t xml:space="preserve">og </w:t>
      </w:r>
      <w:r w:rsidR="002A2BE7" w:rsidRPr="00060B44">
        <w:rPr>
          <w:rFonts w:ascii="Calibri" w:hAnsi="Calibri" w:cs="Calibri"/>
          <w:sz w:val="22"/>
          <w:szCs w:val="22"/>
          <w:lang w:val="is-IS"/>
        </w:rPr>
        <w:t>7,8</w:t>
      </w:r>
      <w:r w:rsidR="00435B2B" w:rsidRPr="00060B44">
        <w:rPr>
          <w:rFonts w:ascii="Calibri" w:hAnsi="Calibri" w:cs="Calibri"/>
          <w:sz w:val="22"/>
          <w:szCs w:val="22"/>
          <w:lang w:val="is-IS"/>
        </w:rPr>
        <w:t xml:space="preserve">% </w:t>
      </w:r>
      <w:r w:rsidR="00750188" w:rsidRPr="00060B44">
        <w:rPr>
          <w:rFonts w:ascii="Calibri" w:hAnsi="Calibri" w:cs="Calibri"/>
          <w:sz w:val="22"/>
          <w:szCs w:val="22"/>
          <w:lang w:val="is-IS"/>
        </w:rPr>
        <w:t>á höfuðborgarsvæðinu árið 20</w:t>
      </w:r>
      <w:r w:rsidR="00435B2B" w:rsidRPr="00060B44">
        <w:rPr>
          <w:rFonts w:ascii="Calibri" w:hAnsi="Calibri" w:cs="Calibri"/>
          <w:sz w:val="22"/>
          <w:szCs w:val="22"/>
          <w:lang w:val="is-IS"/>
        </w:rPr>
        <w:t>2</w:t>
      </w:r>
      <w:r w:rsidR="002A2BE7" w:rsidRPr="00060B44">
        <w:rPr>
          <w:rFonts w:ascii="Calibri" w:hAnsi="Calibri" w:cs="Calibri"/>
          <w:sz w:val="22"/>
          <w:szCs w:val="22"/>
          <w:lang w:val="is-IS"/>
        </w:rPr>
        <w:t>1</w:t>
      </w:r>
      <w:r w:rsidR="00D3420E" w:rsidRPr="00060B44">
        <w:rPr>
          <w:rFonts w:ascii="Calibri" w:hAnsi="Calibri" w:cs="Calibri"/>
          <w:sz w:val="22"/>
          <w:szCs w:val="22"/>
          <w:lang w:val="is-IS"/>
        </w:rPr>
        <w:t xml:space="preserve"> </w:t>
      </w:r>
      <w:r w:rsidR="00745A73" w:rsidRPr="00060B44">
        <w:rPr>
          <w:rFonts w:ascii="Calibri" w:hAnsi="Calibri" w:cs="Calibri"/>
          <w:sz w:val="22"/>
          <w:szCs w:val="22"/>
          <w:lang w:val="is-IS"/>
        </w:rPr>
        <w:t>en minnst á</w:t>
      </w:r>
      <w:r w:rsidR="00F775BD" w:rsidRPr="00060B44">
        <w:rPr>
          <w:rFonts w:ascii="Calibri" w:hAnsi="Calibri" w:cs="Calibri"/>
          <w:sz w:val="22"/>
          <w:szCs w:val="22"/>
          <w:lang w:val="is-IS"/>
        </w:rPr>
        <w:t xml:space="preserve"> </w:t>
      </w:r>
      <w:r w:rsidR="00327DB8" w:rsidRPr="00060B44">
        <w:rPr>
          <w:rFonts w:ascii="Calibri" w:hAnsi="Calibri" w:cs="Calibri"/>
          <w:sz w:val="22"/>
          <w:szCs w:val="22"/>
          <w:lang w:val="is-IS"/>
        </w:rPr>
        <w:t xml:space="preserve">Norðurlandi vestra, </w:t>
      </w:r>
      <w:r w:rsidR="002A2BE7" w:rsidRPr="00060B44">
        <w:rPr>
          <w:rFonts w:ascii="Calibri" w:hAnsi="Calibri" w:cs="Calibri"/>
          <w:sz w:val="22"/>
          <w:szCs w:val="22"/>
          <w:lang w:val="is-IS"/>
        </w:rPr>
        <w:t>2,9</w:t>
      </w:r>
      <w:r w:rsidR="00770850" w:rsidRPr="00060B44">
        <w:rPr>
          <w:rFonts w:ascii="Calibri" w:hAnsi="Calibri" w:cs="Calibri"/>
          <w:sz w:val="22"/>
          <w:szCs w:val="22"/>
          <w:lang w:val="is-IS"/>
        </w:rPr>
        <w:t>%</w:t>
      </w:r>
      <w:r w:rsidR="00CD10F6" w:rsidRPr="00060B44">
        <w:rPr>
          <w:rFonts w:ascii="Calibri" w:hAnsi="Calibri" w:cs="Calibri"/>
          <w:sz w:val="22"/>
          <w:szCs w:val="22"/>
          <w:lang w:val="is-IS"/>
        </w:rPr>
        <w:t>.</w:t>
      </w:r>
      <w:r w:rsidR="00745A73" w:rsidRPr="00060B44">
        <w:rPr>
          <w:rFonts w:ascii="Calibri" w:hAnsi="Calibri" w:cs="Calibri"/>
          <w:sz w:val="22"/>
          <w:szCs w:val="22"/>
          <w:lang w:val="is-IS"/>
        </w:rPr>
        <w:t xml:space="preserve"> </w:t>
      </w:r>
    </w:p>
    <w:p w14:paraId="3238E50E" w14:textId="5DDA02AA" w:rsidR="00745A73" w:rsidRPr="00060B44" w:rsidRDefault="00745A73" w:rsidP="0073625F">
      <w:pPr>
        <w:pStyle w:val="Heading1"/>
        <w:rPr>
          <w:szCs w:val="24"/>
          <w:lang w:val="is-IS"/>
        </w:rPr>
      </w:pPr>
      <w:r w:rsidRPr="00060B44">
        <w:rPr>
          <w:szCs w:val="24"/>
          <w:lang w:val="is-IS"/>
        </w:rPr>
        <w:lastRenderedPageBreak/>
        <w:t>Atvinnuleysi eftir aldri</w:t>
      </w:r>
    </w:p>
    <w:p w14:paraId="4BB8080D" w14:textId="046427A5" w:rsidR="005D19DA" w:rsidRPr="00060B44" w:rsidRDefault="00745A73" w:rsidP="005522A7">
      <w:pPr>
        <w:widowControl w:val="0"/>
        <w:spacing w:after="120" w:line="300" w:lineRule="atLeast"/>
        <w:jc w:val="both"/>
        <w:rPr>
          <w:rFonts w:ascii="Calibri" w:hAnsi="Calibri" w:cs="Calibri"/>
          <w:sz w:val="22"/>
          <w:szCs w:val="22"/>
          <w:lang w:val="is-IS"/>
        </w:rPr>
      </w:pPr>
      <w:r w:rsidRPr="00060B44">
        <w:rPr>
          <w:rFonts w:ascii="Calibri" w:hAnsi="Calibri" w:cs="Calibri"/>
          <w:sz w:val="22"/>
          <w:szCs w:val="22"/>
          <w:lang w:val="is-IS"/>
        </w:rPr>
        <w:t>Atvinnulaus</w:t>
      </w:r>
      <w:r w:rsidR="00BA06CA" w:rsidRPr="00060B44">
        <w:rPr>
          <w:rFonts w:ascii="Calibri" w:hAnsi="Calibri" w:cs="Calibri"/>
          <w:sz w:val="22"/>
          <w:szCs w:val="22"/>
          <w:lang w:val="is-IS"/>
        </w:rPr>
        <w:t>um</w:t>
      </w:r>
      <w:r w:rsidR="0041422F" w:rsidRPr="00060B44">
        <w:rPr>
          <w:rFonts w:ascii="Calibri" w:hAnsi="Calibri" w:cs="Calibri"/>
          <w:sz w:val="22"/>
          <w:szCs w:val="22"/>
          <w:lang w:val="is-IS"/>
        </w:rPr>
        <w:t xml:space="preserve"> 18</w:t>
      </w:r>
      <w:r w:rsidRPr="00060B44">
        <w:rPr>
          <w:rFonts w:ascii="Calibri" w:hAnsi="Calibri" w:cs="Calibri"/>
          <w:sz w:val="22"/>
          <w:szCs w:val="22"/>
          <w:lang w:val="is-IS"/>
        </w:rPr>
        <w:t xml:space="preserve">-24 ára </w:t>
      </w:r>
      <w:r w:rsidR="004326CB" w:rsidRPr="00060B44">
        <w:rPr>
          <w:rFonts w:ascii="Calibri" w:hAnsi="Calibri" w:cs="Calibri"/>
          <w:sz w:val="22"/>
          <w:szCs w:val="22"/>
          <w:lang w:val="is-IS"/>
        </w:rPr>
        <w:t>f</w:t>
      </w:r>
      <w:r w:rsidR="00060B44" w:rsidRPr="00060B44">
        <w:rPr>
          <w:rFonts w:ascii="Calibri" w:hAnsi="Calibri" w:cs="Calibri"/>
          <w:sz w:val="22"/>
          <w:szCs w:val="22"/>
          <w:lang w:val="is-IS"/>
        </w:rPr>
        <w:t>ækkaði</w:t>
      </w:r>
      <w:r w:rsidR="00D56BC1" w:rsidRPr="00060B44">
        <w:rPr>
          <w:rFonts w:ascii="Calibri" w:hAnsi="Calibri" w:cs="Calibri"/>
          <w:sz w:val="22"/>
          <w:szCs w:val="22"/>
          <w:lang w:val="is-IS"/>
        </w:rPr>
        <w:t xml:space="preserve"> </w:t>
      </w:r>
      <w:r w:rsidR="009C202B" w:rsidRPr="00060B44">
        <w:rPr>
          <w:rFonts w:ascii="Calibri" w:hAnsi="Calibri" w:cs="Calibri"/>
          <w:sz w:val="22"/>
          <w:szCs w:val="22"/>
          <w:lang w:val="is-IS"/>
        </w:rPr>
        <w:t xml:space="preserve">að meðaltali </w:t>
      </w:r>
      <w:r w:rsidR="00BA06CA" w:rsidRPr="00060B44">
        <w:rPr>
          <w:rFonts w:ascii="Calibri" w:hAnsi="Calibri" w:cs="Calibri"/>
          <w:sz w:val="22"/>
          <w:szCs w:val="22"/>
          <w:lang w:val="is-IS"/>
        </w:rPr>
        <w:t>um</w:t>
      </w:r>
      <w:r w:rsidR="00D56BC1" w:rsidRPr="00060B44">
        <w:rPr>
          <w:rFonts w:ascii="Calibri" w:hAnsi="Calibri" w:cs="Calibri"/>
          <w:sz w:val="22"/>
          <w:szCs w:val="22"/>
          <w:lang w:val="is-IS"/>
        </w:rPr>
        <w:t xml:space="preserve"> </w:t>
      </w:r>
      <w:r w:rsidR="00060B44" w:rsidRPr="00060B44">
        <w:rPr>
          <w:rFonts w:ascii="Calibri" w:hAnsi="Calibri" w:cs="Calibri"/>
          <w:sz w:val="22"/>
          <w:szCs w:val="22"/>
          <w:lang w:val="is-IS"/>
        </w:rPr>
        <w:t>351</w:t>
      </w:r>
      <w:r w:rsidR="00BC4596" w:rsidRPr="00060B44">
        <w:rPr>
          <w:rFonts w:ascii="Calibri" w:hAnsi="Calibri" w:cs="Calibri"/>
          <w:sz w:val="22"/>
          <w:szCs w:val="22"/>
          <w:lang w:val="is-IS"/>
        </w:rPr>
        <w:t xml:space="preserve"> </w:t>
      </w:r>
      <w:r w:rsidR="00D56BC1" w:rsidRPr="00060B44">
        <w:rPr>
          <w:rFonts w:ascii="Calibri" w:hAnsi="Calibri" w:cs="Calibri"/>
          <w:sz w:val="22"/>
          <w:szCs w:val="22"/>
          <w:lang w:val="is-IS"/>
        </w:rPr>
        <w:t xml:space="preserve">á </w:t>
      </w:r>
      <w:r w:rsidR="00BA06CA" w:rsidRPr="00060B44">
        <w:rPr>
          <w:rFonts w:ascii="Calibri" w:hAnsi="Calibri" w:cs="Calibri"/>
          <w:sz w:val="22"/>
          <w:szCs w:val="22"/>
          <w:lang w:val="is-IS"/>
        </w:rPr>
        <w:t>árinu</w:t>
      </w:r>
      <w:r w:rsidRPr="00060B44">
        <w:rPr>
          <w:rFonts w:ascii="Calibri" w:hAnsi="Calibri" w:cs="Calibri"/>
          <w:sz w:val="22"/>
          <w:szCs w:val="22"/>
          <w:lang w:val="is-IS"/>
        </w:rPr>
        <w:t xml:space="preserve"> 20</w:t>
      </w:r>
      <w:r w:rsidR="00435B2B" w:rsidRPr="00060B44">
        <w:rPr>
          <w:rFonts w:ascii="Calibri" w:hAnsi="Calibri" w:cs="Calibri"/>
          <w:sz w:val="22"/>
          <w:szCs w:val="22"/>
          <w:lang w:val="is-IS"/>
        </w:rPr>
        <w:t>2</w:t>
      </w:r>
      <w:r w:rsidR="00060B44" w:rsidRPr="00060B44">
        <w:rPr>
          <w:rFonts w:ascii="Calibri" w:hAnsi="Calibri" w:cs="Calibri"/>
          <w:sz w:val="22"/>
          <w:szCs w:val="22"/>
          <w:lang w:val="is-IS"/>
        </w:rPr>
        <w:t>1</w:t>
      </w:r>
      <w:r w:rsidR="001B42DD" w:rsidRPr="00060B44">
        <w:rPr>
          <w:rFonts w:ascii="Calibri" w:hAnsi="Calibri" w:cs="Calibri"/>
          <w:sz w:val="22"/>
          <w:szCs w:val="22"/>
          <w:lang w:val="is-IS"/>
        </w:rPr>
        <w:t xml:space="preserve"> og voru að meðaltali </w:t>
      </w:r>
      <w:r w:rsidR="00435B2B" w:rsidRPr="00060B44">
        <w:rPr>
          <w:rFonts w:ascii="Calibri" w:hAnsi="Calibri" w:cs="Calibri"/>
          <w:sz w:val="22"/>
          <w:szCs w:val="22"/>
          <w:lang w:val="is-IS"/>
        </w:rPr>
        <w:t>1.</w:t>
      </w:r>
      <w:r w:rsidR="00060B44" w:rsidRPr="00060B44">
        <w:rPr>
          <w:rFonts w:ascii="Calibri" w:hAnsi="Calibri" w:cs="Calibri"/>
          <w:sz w:val="22"/>
          <w:szCs w:val="22"/>
          <w:lang w:val="is-IS"/>
        </w:rPr>
        <w:t>568</w:t>
      </w:r>
      <w:r w:rsidR="00486AC3" w:rsidRPr="00060B44">
        <w:rPr>
          <w:rFonts w:ascii="Calibri" w:hAnsi="Calibri" w:cs="Calibri"/>
          <w:sz w:val="22"/>
          <w:szCs w:val="22"/>
          <w:lang w:val="is-IS"/>
        </w:rPr>
        <w:t xml:space="preserve"> atvinnulausir í þessum aldurshópi</w:t>
      </w:r>
      <w:r w:rsidRPr="00060B44">
        <w:rPr>
          <w:rFonts w:ascii="Calibri" w:hAnsi="Calibri" w:cs="Calibri"/>
          <w:sz w:val="22"/>
          <w:szCs w:val="22"/>
          <w:lang w:val="is-IS"/>
        </w:rPr>
        <w:t>.</w:t>
      </w:r>
      <w:r w:rsidR="008953FC" w:rsidRPr="00060B44">
        <w:rPr>
          <w:rFonts w:ascii="Calibri" w:hAnsi="Calibri" w:cs="Calibri"/>
          <w:sz w:val="22"/>
          <w:szCs w:val="22"/>
          <w:lang w:val="is-IS"/>
        </w:rPr>
        <w:t xml:space="preserve"> </w:t>
      </w:r>
      <w:r w:rsidR="00770850" w:rsidRPr="00060B44">
        <w:rPr>
          <w:rFonts w:ascii="Calibri" w:hAnsi="Calibri" w:cs="Calibri"/>
          <w:sz w:val="22"/>
          <w:szCs w:val="22"/>
          <w:lang w:val="is-IS"/>
        </w:rPr>
        <w:t>Hlutfall atvinnulausra 18</w:t>
      </w:r>
      <w:r w:rsidRPr="00060B44">
        <w:rPr>
          <w:rFonts w:ascii="Calibri" w:hAnsi="Calibri" w:cs="Calibri"/>
          <w:sz w:val="22"/>
          <w:szCs w:val="22"/>
          <w:lang w:val="is-IS"/>
        </w:rPr>
        <w:t xml:space="preserve">-24 ára af öllum atvinnulausum </w:t>
      </w:r>
      <w:r w:rsidR="00B11F11" w:rsidRPr="00060B44">
        <w:rPr>
          <w:rFonts w:ascii="Calibri" w:hAnsi="Calibri" w:cs="Calibri"/>
          <w:sz w:val="22"/>
          <w:szCs w:val="22"/>
          <w:lang w:val="is-IS"/>
        </w:rPr>
        <w:t>va</w:t>
      </w:r>
      <w:r w:rsidRPr="00060B44">
        <w:rPr>
          <w:rFonts w:ascii="Calibri" w:hAnsi="Calibri" w:cs="Calibri"/>
          <w:sz w:val="22"/>
          <w:szCs w:val="22"/>
          <w:lang w:val="is-IS"/>
        </w:rPr>
        <w:t>r</w:t>
      </w:r>
      <w:r w:rsidR="001B42DD" w:rsidRPr="00060B44">
        <w:rPr>
          <w:rFonts w:ascii="Calibri" w:hAnsi="Calibri" w:cs="Calibri"/>
          <w:sz w:val="22"/>
          <w:szCs w:val="22"/>
          <w:lang w:val="is-IS"/>
        </w:rPr>
        <w:t xml:space="preserve"> um 1</w:t>
      </w:r>
      <w:r w:rsidR="00036BAD">
        <w:rPr>
          <w:rFonts w:ascii="Calibri" w:hAnsi="Calibri" w:cs="Calibri"/>
          <w:sz w:val="22"/>
          <w:szCs w:val="22"/>
          <w:lang w:val="is-IS"/>
        </w:rPr>
        <w:t>0</w:t>
      </w:r>
      <w:r w:rsidRPr="00060B44">
        <w:rPr>
          <w:rFonts w:ascii="Calibri" w:hAnsi="Calibri" w:cs="Calibri"/>
          <w:sz w:val="22"/>
          <w:szCs w:val="22"/>
          <w:lang w:val="is-IS"/>
        </w:rPr>
        <w:t>% árið 20</w:t>
      </w:r>
      <w:r w:rsidR="00435B2B" w:rsidRPr="00060B44">
        <w:rPr>
          <w:rFonts w:ascii="Calibri" w:hAnsi="Calibri" w:cs="Calibri"/>
          <w:sz w:val="22"/>
          <w:szCs w:val="22"/>
          <w:lang w:val="is-IS"/>
        </w:rPr>
        <w:t>2</w:t>
      </w:r>
      <w:r w:rsidR="00060B44" w:rsidRPr="00060B44">
        <w:rPr>
          <w:rFonts w:ascii="Calibri" w:hAnsi="Calibri" w:cs="Calibri"/>
          <w:sz w:val="22"/>
          <w:szCs w:val="22"/>
          <w:lang w:val="is-IS"/>
        </w:rPr>
        <w:t>1</w:t>
      </w:r>
      <w:r w:rsidR="00CB162E" w:rsidRPr="00060B44">
        <w:rPr>
          <w:rFonts w:ascii="Calibri" w:hAnsi="Calibri" w:cs="Calibri"/>
          <w:sz w:val="22"/>
          <w:szCs w:val="22"/>
          <w:lang w:val="is-IS"/>
        </w:rPr>
        <w:t xml:space="preserve"> </w:t>
      </w:r>
      <w:r w:rsidR="00036BAD">
        <w:rPr>
          <w:rFonts w:ascii="Calibri" w:hAnsi="Calibri" w:cs="Calibri"/>
          <w:sz w:val="22"/>
          <w:szCs w:val="22"/>
          <w:lang w:val="is-IS"/>
        </w:rPr>
        <w:t>en 11%</w:t>
      </w:r>
      <w:r w:rsidR="00060B44" w:rsidRPr="00060B44">
        <w:rPr>
          <w:rFonts w:ascii="Calibri" w:hAnsi="Calibri" w:cs="Calibri"/>
          <w:sz w:val="22"/>
          <w:szCs w:val="22"/>
          <w:lang w:val="is-IS"/>
        </w:rPr>
        <w:t xml:space="preserve"> </w:t>
      </w:r>
      <w:r w:rsidR="00DF2DC0" w:rsidRPr="00060B44">
        <w:rPr>
          <w:rFonts w:ascii="Calibri" w:hAnsi="Calibri" w:cs="Calibri"/>
          <w:sz w:val="22"/>
          <w:szCs w:val="22"/>
          <w:lang w:val="is-IS"/>
        </w:rPr>
        <w:t>árið</w:t>
      </w:r>
      <w:r w:rsidR="00767F67" w:rsidRPr="00060B44">
        <w:rPr>
          <w:rFonts w:ascii="Calibri" w:hAnsi="Calibri" w:cs="Calibri"/>
          <w:sz w:val="22"/>
          <w:szCs w:val="22"/>
          <w:lang w:val="is-IS"/>
        </w:rPr>
        <w:t xml:space="preserve"> 20</w:t>
      </w:r>
      <w:r w:rsidR="00060B44" w:rsidRPr="00060B44">
        <w:rPr>
          <w:rFonts w:ascii="Calibri" w:hAnsi="Calibri" w:cs="Calibri"/>
          <w:sz w:val="22"/>
          <w:szCs w:val="22"/>
          <w:lang w:val="is-IS"/>
        </w:rPr>
        <w:t>20</w:t>
      </w:r>
      <w:r w:rsidR="00CB162E" w:rsidRPr="00060B44">
        <w:rPr>
          <w:rFonts w:ascii="Calibri" w:hAnsi="Calibri" w:cs="Calibri"/>
          <w:sz w:val="22"/>
          <w:szCs w:val="22"/>
          <w:lang w:val="is-IS"/>
        </w:rPr>
        <w:t xml:space="preserve">. </w:t>
      </w:r>
      <w:r w:rsidR="008953FC" w:rsidRPr="00060B44">
        <w:rPr>
          <w:rFonts w:ascii="Calibri" w:hAnsi="Calibri" w:cs="Calibri"/>
          <w:sz w:val="22"/>
          <w:szCs w:val="22"/>
          <w:lang w:val="is-IS"/>
        </w:rPr>
        <w:t xml:space="preserve"> </w:t>
      </w:r>
      <w:r w:rsidR="000B53E1">
        <w:rPr>
          <w:rFonts w:ascii="Calibri" w:hAnsi="Calibri" w:cs="Calibri"/>
          <w:sz w:val="22"/>
          <w:szCs w:val="22"/>
          <w:lang w:val="is-IS"/>
        </w:rPr>
        <w:t xml:space="preserve">Í aldursflokknum 25 til 29 ára </w:t>
      </w:r>
      <w:r w:rsidR="00AB0CEE">
        <w:rPr>
          <w:rFonts w:ascii="Calibri" w:hAnsi="Calibri" w:cs="Calibri"/>
          <w:sz w:val="22"/>
          <w:szCs w:val="22"/>
          <w:lang w:val="is-IS"/>
        </w:rPr>
        <w:t xml:space="preserve">fækkaði að meðaltali um 444 á árinu 2021 og var hlutfall þess aldursflokks 18% allra atvinnulausra árið 2021 en 19% árið 2020. Í aldurshópunum 30 ára til 59 ára fækkaði  um 759 </w:t>
      </w:r>
      <w:r w:rsidR="00642E42">
        <w:rPr>
          <w:rFonts w:ascii="Calibri" w:hAnsi="Calibri" w:cs="Calibri"/>
          <w:sz w:val="22"/>
          <w:szCs w:val="22"/>
          <w:lang w:val="is-IS"/>
        </w:rPr>
        <w:t xml:space="preserve">frá 2020 </w:t>
      </w:r>
      <w:r w:rsidR="00AB0CEE">
        <w:rPr>
          <w:rFonts w:ascii="Calibri" w:hAnsi="Calibri" w:cs="Calibri"/>
          <w:sz w:val="22"/>
          <w:szCs w:val="22"/>
          <w:lang w:val="is-IS"/>
        </w:rPr>
        <w:t xml:space="preserve">en hlutfall þeirra af öllum atvinnulausum </w:t>
      </w:r>
      <w:r w:rsidR="00642E42">
        <w:rPr>
          <w:rFonts w:ascii="Calibri" w:hAnsi="Calibri" w:cs="Calibri"/>
          <w:sz w:val="22"/>
          <w:szCs w:val="22"/>
          <w:lang w:val="is-IS"/>
        </w:rPr>
        <w:t xml:space="preserve">hækkaði lítilsháttar. </w:t>
      </w:r>
      <w:r w:rsidR="000B53E1">
        <w:rPr>
          <w:rFonts w:ascii="Calibri" w:hAnsi="Calibri" w:cs="Calibri"/>
          <w:sz w:val="22"/>
          <w:szCs w:val="22"/>
          <w:lang w:val="is-IS"/>
        </w:rPr>
        <w:t xml:space="preserve">Hvað varðar aldursflokkinn 60 til 69 ára fjölgaði í honum um 138 að meðaltali frá árinu 2020 </w:t>
      </w:r>
      <w:r w:rsidR="00642E42">
        <w:rPr>
          <w:rFonts w:ascii="Calibri" w:hAnsi="Calibri" w:cs="Calibri"/>
          <w:sz w:val="22"/>
          <w:szCs w:val="22"/>
          <w:lang w:val="is-IS"/>
        </w:rPr>
        <w:t xml:space="preserve">og fór hlutfall atvinnulausra í þessum aldursflokki </w:t>
      </w:r>
      <w:r w:rsidR="000B53E1">
        <w:rPr>
          <w:rFonts w:ascii="Calibri" w:hAnsi="Calibri" w:cs="Calibri"/>
          <w:sz w:val="22"/>
          <w:szCs w:val="22"/>
          <w:lang w:val="is-IS"/>
        </w:rPr>
        <w:t xml:space="preserve">úr 8% í 9% árið 2021. </w:t>
      </w:r>
    </w:p>
    <w:p w14:paraId="6E19BCE0" w14:textId="77777777" w:rsidR="00745A73" w:rsidRPr="00006683" w:rsidRDefault="00745A73" w:rsidP="0073625F">
      <w:pPr>
        <w:pStyle w:val="Heading1"/>
        <w:rPr>
          <w:szCs w:val="24"/>
          <w:lang w:val="is-IS"/>
        </w:rPr>
      </w:pPr>
      <w:r w:rsidRPr="00006683">
        <w:rPr>
          <w:szCs w:val="24"/>
          <w:lang w:val="is-IS"/>
        </w:rPr>
        <w:t>Atvinnuleysi eftir lengd</w:t>
      </w:r>
    </w:p>
    <w:p w14:paraId="6C6FDBA0" w14:textId="218EF2EE" w:rsidR="00ED3ADD" w:rsidRPr="00006683" w:rsidRDefault="00CF248A" w:rsidP="00E83502">
      <w:pPr>
        <w:autoSpaceDE w:val="0"/>
        <w:autoSpaceDN w:val="0"/>
        <w:adjustRightInd w:val="0"/>
        <w:spacing w:after="120" w:line="300" w:lineRule="atLeast"/>
        <w:jc w:val="both"/>
        <w:rPr>
          <w:rFonts w:ascii="Calibri" w:hAnsi="Calibri" w:cs="Calibri"/>
          <w:color w:val="000000"/>
          <w:sz w:val="22"/>
          <w:szCs w:val="22"/>
          <w:lang w:val="is-IS"/>
        </w:rPr>
      </w:pPr>
      <w:r w:rsidRPr="00006683">
        <w:rPr>
          <w:rFonts w:ascii="Calibri" w:hAnsi="Calibri" w:cs="Calibri"/>
          <w:sz w:val="22"/>
          <w:szCs w:val="22"/>
          <w:lang w:val="is-IS"/>
        </w:rPr>
        <w:t>Þeir sem hafa</w:t>
      </w:r>
      <w:r w:rsidR="009B1EBD" w:rsidRPr="00006683">
        <w:rPr>
          <w:rFonts w:ascii="Calibri" w:hAnsi="Calibri" w:cs="Calibri"/>
          <w:sz w:val="22"/>
          <w:szCs w:val="22"/>
          <w:lang w:val="is-IS"/>
        </w:rPr>
        <w:t xml:space="preserve"> verið atvinnulausir lengur en 12</w:t>
      </w:r>
      <w:r w:rsidRPr="00006683">
        <w:rPr>
          <w:rFonts w:ascii="Calibri" w:hAnsi="Calibri" w:cs="Calibri"/>
          <w:sz w:val="22"/>
          <w:szCs w:val="22"/>
          <w:lang w:val="is-IS"/>
        </w:rPr>
        <w:t xml:space="preserve"> mánuði</w:t>
      </w:r>
      <w:r w:rsidR="002E5838" w:rsidRPr="00006683">
        <w:rPr>
          <w:rFonts w:ascii="Calibri" w:hAnsi="Calibri" w:cs="Calibri"/>
          <w:sz w:val="22"/>
          <w:szCs w:val="22"/>
          <w:lang w:val="is-IS"/>
        </w:rPr>
        <w:t xml:space="preserve"> á árinu 20</w:t>
      </w:r>
      <w:r w:rsidR="00435B2B" w:rsidRPr="00006683">
        <w:rPr>
          <w:rFonts w:ascii="Calibri" w:hAnsi="Calibri" w:cs="Calibri"/>
          <w:sz w:val="22"/>
          <w:szCs w:val="22"/>
          <w:lang w:val="is-IS"/>
        </w:rPr>
        <w:t>2</w:t>
      </w:r>
      <w:r w:rsidR="00060B44" w:rsidRPr="00006683">
        <w:rPr>
          <w:rFonts w:ascii="Calibri" w:hAnsi="Calibri" w:cs="Calibri"/>
          <w:sz w:val="22"/>
          <w:szCs w:val="22"/>
          <w:lang w:val="is-IS"/>
        </w:rPr>
        <w:t>1</w:t>
      </w:r>
      <w:r w:rsidR="00BC4596" w:rsidRPr="00006683">
        <w:rPr>
          <w:rFonts w:ascii="Calibri" w:hAnsi="Calibri" w:cs="Calibri"/>
          <w:sz w:val="22"/>
          <w:szCs w:val="22"/>
          <w:lang w:val="is-IS"/>
        </w:rPr>
        <w:t xml:space="preserve"> </w:t>
      </w:r>
      <w:r w:rsidRPr="00006683">
        <w:rPr>
          <w:rFonts w:ascii="Calibri" w:hAnsi="Calibri" w:cs="Calibri"/>
          <w:sz w:val="22"/>
          <w:szCs w:val="22"/>
          <w:lang w:val="is-IS"/>
        </w:rPr>
        <w:t>voru að</w:t>
      </w:r>
      <w:r w:rsidR="005522A7" w:rsidRPr="00006683">
        <w:rPr>
          <w:rFonts w:ascii="Calibri" w:hAnsi="Calibri" w:cs="Calibri"/>
          <w:sz w:val="22"/>
          <w:szCs w:val="22"/>
          <w:lang w:val="is-IS"/>
        </w:rPr>
        <w:t xml:space="preserve"> </w:t>
      </w:r>
      <w:r w:rsidRPr="00006683">
        <w:rPr>
          <w:rFonts w:ascii="Calibri" w:hAnsi="Calibri" w:cs="Calibri"/>
          <w:sz w:val="22"/>
          <w:szCs w:val="22"/>
          <w:lang w:val="is-IS"/>
        </w:rPr>
        <w:t xml:space="preserve">meðaltali </w:t>
      </w:r>
      <w:r w:rsidR="00060B44" w:rsidRPr="00006683">
        <w:rPr>
          <w:rFonts w:ascii="Calibri" w:hAnsi="Calibri" w:cs="Calibri"/>
          <w:sz w:val="22"/>
          <w:szCs w:val="22"/>
          <w:lang w:val="is-IS"/>
        </w:rPr>
        <w:t>5.113</w:t>
      </w:r>
      <w:r w:rsidR="00DA6D40" w:rsidRPr="00006683">
        <w:rPr>
          <w:rFonts w:ascii="Calibri" w:hAnsi="Calibri" w:cs="Calibri"/>
          <w:sz w:val="22"/>
          <w:szCs w:val="22"/>
          <w:lang w:val="is-IS"/>
        </w:rPr>
        <w:t xml:space="preserve"> </w:t>
      </w:r>
      <w:r w:rsidRPr="00006683">
        <w:rPr>
          <w:rFonts w:ascii="Calibri" w:hAnsi="Calibri" w:cs="Calibri"/>
          <w:sz w:val="22"/>
          <w:szCs w:val="22"/>
          <w:lang w:val="is-IS"/>
        </w:rPr>
        <w:t xml:space="preserve">en </w:t>
      </w:r>
      <w:r w:rsidR="00060B44" w:rsidRPr="00006683">
        <w:rPr>
          <w:rFonts w:ascii="Calibri" w:hAnsi="Calibri" w:cs="Calibri"/>
          <w:sz w:val="22"/>
          <w:szCs w:val="22"/>
          <w:lang w:val="is-IS"/>
        </w:rPr>
        <w:t xml:space="preserve">2.870 </w:t>
      </w:r>
      <w:r w:rsidRPr="00006683">
        <w:rPr>
          <w:rFonts w:ascii="Calibri" w:hAnsi="Calibri" w:cs="Calibri"/>
          <w:sz w:val="22"/>
          <w:szCs w:val="22"/>
          <w:lang w:val="is-IS"/>
        </w:rPr>
        <w:t>á árinu 20</w:t>
      </w:r>
      <w:r w:rsidR="00060B44" w:rsidRPr="00006683">
        <w:rPr>
          <w:rFonts w:ascii="Calibri" w:hAnsi="Calibri" w:cs="Calibri"/>
          <w:sz w:val="22"/>
          <w:szCs w:val="22"/>
          <w:lang w:val="is-IS"/>
        </w:rPr>
        <w:t>20</w:t>
      </w:r>
      <w:r w:rsidR="00280E9E">
        <w:rPr>
          <w:rFonts w:ascii="Calibri" w:hAnsi="Calibri" w:cs="Calibri"/>
          <w:sz w:val="22"/>
          <w:szCs w:val="22"/>
          <w:lang w:val="is-IS"/>
        </w:rPr>
        <w:t xml:space="preserve"> og fjölgaði þeim um 2.243 á árinu 2021.  Fjölgunin stafaði af mikilli aukningu atvinnuleysis vegna covi-19. </w:t>
      </w:r>
      <w:r w:rsidRPr="00006683">
        <w:rPr>
          <w:rFonts w:ascii="Calibri" w:hAnsi="Calibri" w:cs="Calibri"/>
          <w:sz w:val="22"/>
          <w:szCs w:val="22"/>
          <w:lang w:val="is-IS"/>
        </w:rPr>
        <w:t>Alls</w:t>
      </w:r>
      <w:r w:rsidR="008953FC" w:rsidRPr="00006683">
        <w:rPr>
          <w:rFonts w:ascii="Calibri" w:hAnsi="Calibri" w:cs="Calibri"/>
          <w:sz w:val="22"/>
          <w:szCs w:val="22"/>
          <w:lang w:val="is-IS"/>
        </w:rPr>
        <w:t xml:space="preserve"> </w:t>
      </w:r>
      <w:r w:rsidRPr="00006683">
        <w:rPr>
          <w:rFonts w:ascii="Calibri" w:hAnsi="Calibri" w:cs="Calibri"/>
          <w:sz w:val="22"/>
          <w:szCs w:val="22"/>
          <w:lang w:val="is-IS"/>
        </w:rPr>
        <w:t xml:space="preserve">voru </w:t>
      </w:r>
      <w:r w:rsidR="00435B2B" w:rsidRPr="00006683">
        <w:rPr>
          <w:rFonts w:ascii="Calibri" w:hAnsi="Calibri" w:cs="Calibri"/>
          <w:sz w:val="22"/>
          <w:szCs w:val="22"/>
          <w:lang w:val="is-IS"/>
        </w:rPr>
        <w:t>um</w:t>
      </w:r>
      <w:r w:rsidR="002E5838" w:rsidRPr="00006683">
        <w:rPr>
          <w:rFonts w:ascii="Calibri" w:hAnsi="Calibri" w:cs="Calibri"/>
          <w:sz w:val="22"/>
          <w:szCs w:val="22"/>
          <w:lang w:val="is-IS"/>
        </w:rPr>
        <w:t xml:space="preserve"> </w:t>
      </w:r>
      <w:r w:rsidR="00060B44" w:rsidRPr="00006683">
        <w:rPr>
          <w:rFonts w:ascii="Calibri" w:hAnsi="Calibri" w:cs="Calibri"/>
          <w:sz w:val="22"/>
          <w:szCs w:val="22"/>
          <w:lang w:val="is-IS"/>
        </w:rPr>
        <w:t>34</w:t>
      </w:r>
      <w:r w:rsidRPr="00006683">
        <w:rPr>
          <w:rFonts w:ascii="Calibri" w:hAnsi="Calibri" w:cs="Calibri"/>
          <w:sz w:val="22"/>
          <w:szCs w:val="22"/>
          <w:lang w:val="is-IS"/>
        </w:rPr>
        <w:t xml:space="preserve">% </w:t>
      </w:r>
      <w:r w:rsidR="00E62A0B" w:rsidRPr="00006683">
        <w:rPr>
          <w:rFonts w:ascii="Calibri" w:hAnsi="Calibri" w:cs="Calibri"/>
          <w:sz w:val="22"/>
          <w:szCs w:val="22"/>
          <w:lang w:val="is-IS"/>
        </w:rPr>
        <w:t>allra atvinnulausra</w:t>
      </w:r>
      <w:r w:rsidR="00280E9E">
        <w:rPr>
          <w:rFonts w:ascii="Calibri" w:hAnsi="Calibri" w:cs="Calibri"/>
          <w:sz w:val="22"/>
          <w:szCs w:val="22"/>
          <w:lang w:val="is-IS"/>
        </w:rPr>
        <w:t xml:space="preserve"> yfir 1 ár</w:t>
      </w:r>
      <w:r w:rsidRPr="00006683">
        <w:rPr>
          <w:rFonts w:ascii="Calibri" w:hAnsi="Calibri" w:cs="Calibri"/>
          <w:sz w:val="22"/>
          <w:szCs w:val="22"/>
          <w:lang w:val="is-IS"/>
        </w:rPr>
        <w:t xml:space="preserve"> á árinu 20</w:t>
      </w:r>
      <w:r w:rsidR="00435B2B" w:rsidRPr="00006683">
        <w:rPr>
          <w:rFonts w:ascii="Calibri" w:hAnsi="Calibri" w:cs="Calibri"/>
          <w:sz w:val="22"/>
          <w:szCs w:val="22"/>
          <w:lang w:val="is-IS"/>
        </w:rPr>
        <w:t>2</w:t>
      </w:r>
      <w:r w:rsidR="00060B44" w:rsidRPr="00006683">
        <w:rPr>
          <w:rFonts w:ascii="Calibri" w:hAnsi="Calibri" w:cs="Calibri"/>
          <w:sz w:val="22"/>
          <w:szCs w:val="22"/>
          <w:lang w:val="is-IS"/>
        </w:rPr>
        <w:t>1</w:t>
      </w:r>
      <w:r w:rsidR="002E5838" w:rsidRPr="00006683">
        <w:rPr>
          <w:rFonts w:ascii="Calibri" w:hAnsi="Calibri" w:cs="Calibri"/>
          <w:sz w:val="22"/>
          <w:szCs w:val="22"/>
          <w:lang w:val="is-IS"/>
        </w:rPr>
        <w:t xml:space="preserve"> en </w:t>
      </w:r>
      <w:r w:rsidR="00060B44" w:rsidRPr="00006683">
        <w:rPr>
          <w:rFonts w:ascii="Calibri" w:hAnsi="Calibri" w:cs="Calibri"/>
          <w:sz w:val="22"/>
          <w:szCs w:val="22"/>
          <w:lang w:val="is-IS"/>
        </w:rPr>
        <w:t xml:space="preserve">um </w:t>
      </w:r>
      <w:r w:rsidR="00435B2B" w:rsidRPr="00006683">
        <w:rPr>
          <w:rFonts w:ascii="Calibri" w:hAnsi="Calibri" w:cs="Calibri"/>
          <w:sz w:val="22"/>
          <w:szCs w:val="22"/>
          <w:lang w:val="is-IS"/>
        </w:rPr>
        <w:t>1</w:t>
      </w:r>
      <w:r w:rsidR="00060B44" w:rsidRPr="00006683">
        <w:rPr>
          <w:rFonts w:ascii="Calibri" w:hAnsi="Calibri" w:cs="Calibri"/>
          <w:sz w:val="22"/>
          <w:szCs w:val="22"/>
          <w:lang w:val="is-IS"/>
        </w:rPr>
        <w:t>7</w:t>
      </w:r>
      <w:r w:rsidR="002E5838" w:rsidRPr="00006683">
        <w:rPr>
          <w:rFonts w:ascii="Calibri" w:hAnsi="Calibri" w:cs="Calibri"/>
          <w:sz w:val="22"/>
          <w:szCs w:val="22"/>
          <w:lang w:val="is-IS"/>
        </w:rPr>
        <w:t>%</w:t>
      </w:r>
      <w:r w:rsidR="001E1F13" w:rsidRPr="00006683">
        <w:rPr>
          <w:rFonts w:ascii="Calibri" w:hAnsi="Calibri" w:cs="Calibri"/>
          <w:sz w:val="22"/>
          <w:szCs w:val="22"/>
          <w:lang w:val="is-IS"/>
        </w:rPr>
        <w:t xml:space="preserve"> </w:t>
      </w:r>
      <w:r w:rsidR="002E5838" w:rsidRPr="00006683">
        <w:rPr>
          <w:rFonts w:ascii="Calibri" w:hAnsi="Calibri" w:cs="Calibri"/>
          <w:sz w:val="22"/>
          <w:szCs w:val="22"/>
          <w:lang w:val="is-IS"/>
        </w:rPr>
        <w:t>árið 20</w:t>
      </w:r>
      <w:r w:rsidR="00060B44" w:rsidRPr="00006683">
        <w:rPr>
          <w:rFonts w:ascii="Calibri" w:hAnsi="Calibri" w:cs="Calibri"/>
          <w:sz w:val="22"/>
          <w:szCs w:val="22"/>
          <w:lang w:val="is-IS"/>
        </w:rPr>
        <w:t>20</w:t>
      </w:r>
      <w:r w:rsidR="0097612C" w:rsidRPr="00006683">
        <w:rPr>
          <w:rFonts w:ascii="Calibri" w:hAnsi="Calibri" w:cs="Calibri"/>
          <w:sz w:val="22"/>
          <w:szCs w:val="22"/>
          <w:lang w:val="is-IS"/>
        </w:rPr>
        <w:t>.</w:t>
      </w:r>
      <w:r w:rsidR="00214464" w:rsidRPr="00006683">
        <w:rPr>
          <w:rFonts w:ascii="Calibri" w:hAnsi="Calibri" w:cs="Calibri"/>
          <w:sz w:val="22"/>
          <w:szCs w:val="22"/>
          <w:lang w:val="is-IS"/>
        </w:rPr>
        <w:t xml:space="preserve">  </w:t>
      </w:r>
      <w:r w:rsidR="00DE7208" w:rsidRPr="00006683">
        <w:rPr>
          <w:rFonts w:ascii="Calibri" w:hAnsi="Calibri" w:cs="Calibri"/>
          <w:sz w:val="22"/>
          <w:szCs w:val="22"/>
          <w:lang w:val="is-IS"/>
        </w:rPr>
        <w:t>Fjöldi þei</w:t>
      </w:r>
      <w:r w:rsidR="00E62A0B" w:rsidRPr="00006683">
        <w:rPr>
          <w:rFonts w:ascii="Calibri" w:hAnsi="Calibri" w:cs="Calibri"/>
          <w:sz w:val="22"/>
          <w:szCs w:val="22"/>
          <w:lang w:val="is-IS"/>
        </w:rPr>
        <w:t>rra sem höfðu verið 6</w:t>
      </w:r>
      <w:r w:rsidR="00DE7208" w:rsidRPr="00006683">
        <w:rPr>
          <w:rFonts w:ascii="Calibri" w:hAnsi="Calibri" w:cs="Calibri"/>
          <w:sz w:val="22"/>
          <w:szCs w:val="22"/>
          <w:lang w:val="is-IS"/>
        </w:rPr>
        <w:t xml:space="preserve"> </w:t>
      </w:r>
      <w:r w:rsidR="00D60979">
        <w:rPr>
          <w:rFonts w:ascii="Calibri" w:hAnsi="Calibri" w:cs="Calibri"/>
          <w:sz w:val="22"/>
          <w:szCs w:val="22"/>
          <w:lang w:val="is-IS"/>
        </w:rPr>
        <w:t xml:space="preserve">til 12 </w:t>
      </w:r>
      <w:r w:rsidR="00DE7208" w:rsidRPr="00006683">
        <w:rPr>
          <w:rFonts w:ascii="Calibri" w:hAnsi="Calibri" w:cs="Calibri"/>
          <w:sz w:val="22"/>
          <w:szCs w:val="22"/>
          <w:lang w:val="is-IS"/>
        </w:rPr>
        <w:t xml:space="preserve">mánuði á atvinnuleysisskrá </w:t>
      </w:r>
      <w:r w:rsidR="002E5838" w:rsidRPr="00006683">
        <w:rPr>
          <w:rFonts w:ascii="Calibri" w:hAnsi="Calibri" w:cs="Calibri"/>
          <w:sz w:val="22"/>
          <w:szCs w:val="22"/>
          <w:lang w:val="is-IS"/>
        </w:rPr>
        <w:t>á árinu 20</w:t>
      </w:r>
      <w:r w:rsidR="00435B2B" w:rsidRPr="00006683">
        <w:rPr>
          <w:rFonts w:ascii="Calibri" w:hAnsi="Calibri" w:cs="Calibri"/>
          <w:sz w:val="22"/>
          <w:szCs w:val="22"/>
          <w:lang w:val="is-IS"/>
        </w:rPr>
        <w:t>2</w:t>
      </w:r>
      <w:r w:rsidR="00060B44" w:rsidRPr="00006683">
        <w:rPr>
          <w:rFonts w:ascii="Calibri" w:hAnsi="Calibri" w:cs="Calibri"/>
          <w:sz w:val="22"/>
          <w:szCs w:val="22"/>
          <w:lang w:val="is-IS"/>
        </w:rPr>
        <w:t>1</w:t>
      </w:r>
      <w:r w:rsidR="00A46B00" w:rsidRPr="00006683">
        <w:rPr>
          <w:rFonts w:ascii="Calibri" w:hAnsi="Calibri" w:cs="Calibri"/>
          <w:sz w:val="22"/>
          <w:szCs w:val="22"/>
          <w:lang w:val="is-IS"/>
        </w:rPr>
        <w:t xml:space="preserve"> </w:t>
      </w:r>
      <w:r w:rsidR="00DA6D40" w:rsidRPr="00006683">
        <w:rPr>
          <w:rFonts w:ascii="Calibri" w:hAnsi="Calibri" w:cs="Calibri"/>
          <w:sz w:val="22"/>
          <w:szCs w:val="22"/>
          <w:lang w:val="is-IS"/>
        </w:rPr>
        <w:t>var</w:t>
      </w:r>
      <w:r w:rsidR="002E5838" w:rsidRPr="00006683">
        <w:rPr>
          <w:rFonts w:ascii="Calibri" w:hAnsi="Calibri" w:cs="Calibri"/>
          <w:sz w:val="22"/>
          <w:szCs w:val="22"/>
          <w:lang w:val="is-IS"/>
        </w:rPr>
        <w:t xml:space="preserve"> </w:t>
      </w:r>
      <w:r w:rsidR="00D60979">
        <w:rPr>
          <w:rFonts w:ascii="Calibri" w:hAnsi="Calibri" w:cs="Calibri"/>
          <w:sz w:val="22"/>
          <w:szCs w:val="22"/>
          <w:lang w:val="is-IS"/>
        </w:rPr>
        <w:t>4.560</w:t>
      </w:r>
      <w:r w:rsidR="00060B44" w:rsidRPr="00006683">
        <w:rPr>
          <w:rFonts w:ascii="Calibri" w:hAnsi="Calibri" w:cs="Calibri"/>
          <w:sz w:val="22"/>
          <w:szCs w:val="22"/>
          <w:lang w:val="is-IS"/>
        </w:rPr>
        <w:t xml:space="preserve"> </w:t>
      </w:r>
      <w:r w:rsidR="00E62A0B" w:rsidRPr="00006683">
        <w:rPr>
          <w:rFonts w:ascii="Calibri" w:hAnsi="Calibri" w:cs="Calibri"/>
          <w:sz w:val="22"/>
          <w:szCs w:val="22"/>
          <w:lang w:val="is-IS"/>
        </w:rPr>
        <w:t xml:space="preserve">eða </w:t>
      </w:r>
      <w:r w:rsidR="00DA5580" w:rsidRPr="00006683">
        <w:rPr>
          <w:rFonts w:ascii="Calibri" w:hAnsi="Calibri" w:cs="Calibri"/>
          <w:sz w:val="22"/>
          <w:szCs w:val="22"/>
          <w:lang w:val="is-IS"/>
        </w:rPr>
        <w:t xml:space="preserve">um </w:t>
      </w:r>
      <w:r w:rsidR="00D60979">
        <w:rPr>
          <w:rFonts w:ascii="Calibri" w:hAnsi="Calibri" w:cs="Calibri"/>
          <w:sz w:val="22"/>
          <w:szCs w:val="22"/>
          <w:lang w:val="is-IS"/>
        </w:rPr>
        <w:t>30</w:t>
      </w:r>
      <w:r w:rsidR="00DE7208" w:rsidRPr="00006683">
        <w:rPr>
          <w:rFonts w:ascii="Calibri" w:hAnsi="Calibri" w:cs="Calibri"/>
          <w:sz w:val="22"/>
          <w:szCs w:val="22"/>
          <w:lang w:val="is-IS"/>
        </w:rPr>
        <w:t>%</w:t>
      </w:r>
      <w:r w:rsidR="00DA6D40" w:rsidRPr="00006683">
        <w:rPr>
          <w:rFonts w:ascii="Calibri" w:hAnsi="Calibri" w:cs="Calibri"/>
          <w:sz w:val="22"/>
          <w:szCs w:val="22"/>
          <w:lang w:val="is-IS"/>
        </w:rPr>
        <w:t xml:space="preserve"> </w:t>
      </w:r>
      <w:r w:rsidR="00F922DB" w:rsidRPr="00006683">
        <w:rPr>
          <w:rFonts w:ascii="Calibri" w:hAnsi="Calibri" w:cs="Calibri"/>
          <w:sz w:val="22"/>
          <w:szCs w:val="22"/>
          <w:lang w:val="is-IS"/>
        </w:rPr>
        <w:t>allra á atvinnuleysisskrá</w:t>
      </w:r>
      <w:r w:rsidR="00DA6D40" w:rsidRPr="00006683">
        <w:rPr>
          <w:rFonts w:ascii="Calibri" w:hAnsi="Calibri" w:cs="Calibri"/>
          <w:sz w:val="22"/>
          <w:szCs w:val="22"/>
          <w:lang w:val="is-IS"/>
        </w:rPr>
        <w:t xml:space="preserve"> </w:t>
      </w:r>
      <w:r w:rsidR="002E5838" w:rsidRPr="00006683">
        <w:rPr>
          <w:rFonts w:ascii="Calibri" w:hAnsi="Calibri" w:cs="Calibri"/>
          <w:sz w:val="22"/>
          <w:szCs w:val="22"/>
          <w:lang w:val="is-IS"/>
        </w:rPr>
        <w:t xml:space="preserve">en </w:t>
      </w:r>
      <w:r w:rsidR="00D60979">
        <w:rPr>
          <w:rFonts w:ascii="Calibri" w:hAnsi="Calibri" w:cs="Calibri"/>
          <w:sz w:val="22"/>
          <w:szCs w:val="22"/>
          <w:lang w:val="is-IS"/>
        </w:rPr>
        <w:t>3.927</w:t>
      </w:r>
      <w:r w:rsidR="00DA5580" w:rsidRPr="00006683">
        <w:rPr>
          <w:rFonts w:ascii="Calibri" w:hAnsi="Calibri" w:cs="Calibri"/>
          <w:sz w:val="22"/>
          <w:szCs w:val="22"/>
          <w:lang w:val="is-IS"/>
        </w:rPr>
        <w:t xml:space="preserve"> og</w:t>
      </w:r>
      <w:r w:rsidR="002E5838" w:rsidRPr="00006683">
        <w:rPr>
          <w:rFonts w:ascii="Calibri" w:hAnsi="Calibri" w:cs="Calibri"/>
          <w:sz w:val="22"/>
          <w:szCs w:val="22"/>
          <w:lang w:val="is-IS"/>
        </w:rPr>
        <w:t xml:space="preserve"> um </w:t>
      </w:r>
      <w:r w:rsidR="00D60979">
        <w:rPr>
          <w:rFonts w:ascii="Calibri" w:hAnsi="Calibri" w:cs="Calibri"/>
          <w:sz w:val="22"/>
          <w:szCs w:val="22"/>
          <w:lang w:val="is-IS"/>
        </w:rPr>
        <w:t>24</w:t>
      </w:r>
      <w:r w:rsidR="00A71BDC" w:rsidRPr="00006683">
        <w:rPr>
          <w:rFonts w:ascii="Calibri" w:hAnsi="Calibri" w:cs="Calibri"/>
          <w:sz w:val="22"/>
          <w:szCs w:val="22"/>
          <w:lang w:val="is-IS"/>
        </w:rPr>
        <w:t>%</w:t>
      </w:r>
      <w:r w:rsidR="002E37DE" w:rsidRPr="00006683">
        <w:rPr>
          <w:rFonts w:ascii="Calibri" w:hAnsi="Calibri" w:cs="Calibri"/>
          <w:sz w:val="22"/>
          <w:szCs w:val="22"/>
          <w:lang w:val="is-IS"/>
        </w:rPr>
        <w:t xml:space="preserve"> </w:t>
      </w:r>
      <w:r w:rsidR="002E5838" w:rsidRPr="00006683">
        <w:rPr>
          <w:rFonts w:ascii="Calibri" w:hAnsi="Calibri" w:cs="Calibri"/>
          <w:sz w:val="22"/>
          <w:szCs w:val="22"/>
          <w:lang w:val="is-IS"/>
        </w:rPr>
        <w:t>árið 20</w:t>
      </w:r>
      <w:r w:rsidR="00006683" w:rsidRPr="00006683">
        <w:rPr>
          <w:rFonts w:ascii="Calibri" w:hAnsi="Calibri" w:cs="Calibri"/>
          <w:sz w:val="22"/>
          <w:szCs w:val="22"/>
          <w:lang w:val="is-IS"/>
        </w:rPr>
        <w:t>20</w:t>
      </w:r>
      <w:r w:rsidR="00DE7208" w:rsidRPr="00006683">
        <w:rPr>
          <w:rFonts w:ascii="Calibri" w:hAnsi="Calibri" w:cs="Calibri"/>
          <w:sz w:val="22"/>
          <w:szCs w:val="22"/>
          <w:lang w:val="is-IS"/>
        </w:rPr>
        <w:t>.</w:t>
      </w:r>
      <w:r w:rsidR="00ED3ADD" w:rsidRPr="00006683">
        <w:rPr>
          <w:rFonts w:ascii="Calibri" w:hAnsi="Calibri" w:cs="Calibri"/>
          <w:color w:val="000000"/>
          <w:sz w:val="22"/>
          <w:szCs w:val="22"/>
          <w:lang w:val="is-IS"/>
        </w:rPr>
        <w:t xml:space="preserve"> </w:t>
      </w:r>
    </w:p>
    <w:p w14:paraId="1A498BE1" w14:textId="77777777" w:rsidR="00077095" w:rsidRPr="004F3976" w:rsidRDefault="00ED3ADD" w:rsidP="001C3AE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highlight w:val="yellow"/>
          <w:lang w:val="is-IS"/>
        </w:rPr>
      </w:pPr>
      <w:r w:rsidRPr="004F3976">
        <w:rPr>
          <w:rFonts w:ascii="Calibri" w:hAnsi="Calibri" w:cs="Calibri"/>
          <w:color w:val="000000"/>
          <w:sz w:val="22"/>
          <w:szCs w:val="22"/>
          <w:highlight w:val="yellow"/>
          <w:lang w:val="is-IS"/>
        </w:rPr>
        <w:t xml:space="preserve"> </w:t>
      </w:r>
    </w:p>
    <w:p w14:paraId="1287E8DE" w14:textId="14D32826" w:rsidR="00077095" w:rsidRPr="00236A1E" w:rsidRDefault="00077095" w:rsidP="00077095">
      <w:pPr>
        <w:widowControl w:val="0"/>
        <w:tabs>
          <w:tab w:val="left" w:pos="-600"/>
        </w:tabs>
        <w:spacing w:after="120" w:line="300" w:lineRule="atLeast"/>
        <w:jc w:val="both"/>
        <w:rPr>
          <w:rFonts w:ascii="Arial" w:hAnsi="Arial" w:cs="Arial"/>
          <w:b/>
          <w:lang w:val="is-IS"/>
        </w:rPr>
      </w:pPr>
      <w:bookmarkStart w:id="0" w:name="_Hlk62201738"/>
      <w:r w:rsidRPr="00236A1E">
        <w:rPr>
          <w:rFonts w:ascii="Arial" w:hAnsi="Arial" w:cs="Arial"/>
          <w:b/>
          <w:lang w:val="is-IS"/>
        </w:rPr>
        <w:t>Útgefin U1 og U2 vottorð</w:t>
      </w:r>
    </w:p>
    <w:p w14:paraId="27C97B01" w14:textId="5BCF54D2" w:rsidR="00F2438F" w:rsidRPr="004F3976" w:rsidRDefault="00F2438F" w:rsidP="00F2438F">
      <w:pPr>
        <w:autoSpaceDE w:val="0"/>
        <w:autoSpaceDN w:val="0"/>
        <w:spacing w:after="120" w:line="300" w:lineRule="atLeast"/>
        <w:jc w:val="both"/>
        <w:rPr>
          <w:rFonts w:asciiTheme="minorHAnsi" w:hAnsiTheme="minorHAnsi" w:cstheme="minorHAnsi"/>
          <w:color w:val="000000"/>
          <w:sz w:val="22"/>
          <w:szCs w:val="22"/>
          <w:highlight w:val="yellow"/>
        </w:rPr>
      </w:pPr>
      <w:r w:rsidRPr="00236A1E">
        <w:rPr>
          <w:rFonts w:asciiTheme="minorHAnsi" w:hAnsiTheme="minorHAnsi" w:cstheme="minorHAnsi"/>
          <w:color w:val="000000"/>
          <w:sz w:val="22"/>
          <w:szCs w:val="22"/>
          <w:lang w:val="is-IS"/>
        </w:rPr>
        <w:t xml:space="preserve">Alls voru gefin út </w:t>
      </w:r>
      <w:r w:rsidR="00236A1E" w:rsidRPr="00236A1E">
        <w:rPr>
          <w:rFonts w:asciiTheme="minorHAnsi" w:hAnsiTheme="minorHAnsi" w:cstheme="minorHAnsi"/>
          <w:color w:val="000000"/>
          <w:sz w:val="22"/>
          <w:szCs w:val="22"/>
          <w:lang w:val="is-IS"/>
        </w:rPr>
        <w:t>570</w:t>
      </w:r>
      <w:r w:rsidRPr="00236A1E">
        <w:rPr>
          <w:rFonts w:asciiTheme="minorHAnsi" w:hAnsiTheme="minorHAnsi" w:cstheme="minorHAnsi"/>
          <w:color w:val="000000"/>
          <w:sz w:val="22"/>
          <w:szCs w:val="22"/>
          <w:lang w:val="is-IS"/>
        </w:rPr>
        <w:t xml:space="preserve"> U1 vottorð (staðfesting tryggingatímabila frá Íslandi til EES-ríkja) á árinu 202</w:t>
      </w:r>
      <w:r w:rsidR="00236A1E" w:rsidRPr="00236A1E">
        <w:rPr>
          <w:rFonts w:asciiTheme="minorHAnsi" w:hAnsiTheme="minorHAnsi" w:cstheme="minorHAnsi"/>
          <w:color w:val="000000"/>
          <w:sz w:val="22"/>
          <w:szCs w:val="22"/>
          <w:lang w:val="is-IS"/>
        </w:rPr>
        <w:t>1</w:t>
      </w:r>
      <w:r w:rsidRPr="00236A1E">
        <w:rPr>
          <w:rFonts w:asciiTheme="minorHAnsi" w:hAnsiTheme="minorHAnsi" w:cstheme="minorHAnsi"/>
          <w:color w:val="000000"/>
          <w:sz w:val="22"/>
          <w:szCs w:val="22"/>
          <w:lang w:val="is-IS"/>
        </w:rPr>
        <w:t xml:space="preserve"> sem er fækkun um </w:t>
      </w:r>
      <w:r w:rsidR="00236A1E" w:rsidRPr="00236A1E">
        <w:rPr>
          <w:rFonts w:asciiTheme="minorHAnsi" w:hAnsiTheme="minorHAnsi" w:cstheme="minorHAnsi"/>
          <w:color w:val="000000"/>
          <w:sz w:val="22"/>
          <w:szCs w:val="22"/>
          <w:lang w:val="is-IS"/>
        </w:rPr>
        <w:t>366</w:t>
      </w:r>
      <w:r w:rsidRPr="00236A1E">
        <w:rPr>
          <w:rFonts w:asciiTheme="minorHAnsi" w:hAnsiTheme="minorHAnsi" w:cstheme="minorHAnsi"/>
          <w:color w:val="000000"/>
          <w:sz w:val="22"/>
          <w:szCs w:val="22"/>
          <w:lang w:val="is-IS"/>
        </w:rPr>
        <w:t xml:space="preserve"> vottorð frá 20</w:t>
      </w:r>
      <w:r w:rsidR="00236A1E" w:rsidRPr="00236A1E">
        <w:rPr>
          <w:rFonts w:asciiTheme="minorHAnsi" w:hAnsiTheme="minorHAnsi" w:cstheme="minorHAnsi"/>
          <w:color w:val="000000"/>
          <w:sz w:val="22"/>
          <w:szCs w:val="22"/>
          <w:lang w:val="is-IS"/>
        </w:rPr>
        <w:t>20</w:t>
      </w:r>
      <w:r w:rsidRPr="00236A1E">
        <w:rPr>
          <w:rFonts w:asciiTheme="minorHAnsi" w:hAnsiTheme="minorHAnsi" w:cstheme="minorHAnsi"/>
          <w:color w:val="000000"/>
          <w:sz w:val="22"/>
          <w:szCs w:val="22"/>
          <w:lang w:val="is-IS"/>
        </w:rPr>
        <w:t xml:space="preserve">. Flest vottorðin voru til </w:t>
      </w:r>
      <w:r w:rsidR="00236A1E" w:rsidRPr="00236A1E">
        <w:rPr>
          <w:rFonts w:asciiTheme="minorHAnsi" w:hAnsiTheme="minorHAnsi" w:cstheme="minorHAnsi"/>
          <w:color w:val="000000"/>
          <w:sz w:val="22"/>
          <w:szCs w:val="22"/>
          <w:lang w:val="is-IS"/>
        </w:rPr>
        <w:t>Pól</w:t>
      </w:r>
      <w:r w:rsidRPr="00236A1E">
        <w:rPr>
          <w:rFonts w:asciiTheme="minorHAnsi" w:hAnsiTheme="minorHAnsi" w:cstheme="minorHAnsi"/>
          <w:color w:val="000000"/>
          <w:sz w:val="22"/>
          <w:szCs w:val="22"/>
          <w:lang w:val="is-IS"/>
        </w:rPr>
        <w:t>lands eða 2</w:t>
      </w:r>
      <w:r w:rsidR="00236A1E" w:rsidRPr="00236A1E">
        <w:rPr>
          <w:rFonts w:asciiTheme="minorHAnsi" w:hAnsiTheme="minorHAnsi" w:cstheme="minorHAnsi"/>
          <w:color w:val="000000"/>
          <w:sz w:val="22"/>
          <w:szCs w:val="22"/>
          <w:lang w:val="is-IS"/>
        </w:rPr>
        <w:t>02</w:t>
      </w:r>
      <w:r w:rsidRPr="00236A1E">
        <w:rPr>
          <w:rFonts w:asciiTheme="minorHAnsi" w:hAnsiTheme="minorHAnsi" w:cstheme="minorHAnsi"/>
          <w:color w:val="000000"/>
          <w:sz w:val="22"/>
          <w:szCs w:val="22"/>
          <w:lang w:val="is-IS"/>
        </w:rPr>
        <w:t xml:space="preserve"> sem er um </w:t>
      </w:r>
      <w:r w:rsidR="00236A1E" w:rsidRPr="00236A1E">
        <w:rPr>
          <w:rFonts w:asciiTheme="minorHAnsi" w:hAnsiTheme="minorHAnsi" w:cstheme="minorHAnsi"/>
          <w:color w:val="000000"/>
          <w:sz w:val="22"/>
          <w:szCs w:val="22"/>
          <w:lang w:val="is-IS"/>
        </w:rPr>
        <w:t>35</w:t>
      </w:r>
      <w:r w:rsidRPr="00236A1E">
        <w:rPr>
          <w:rFonts w:asciiTheme="minorHAnsi" w:hAnsiTheme="minorHAnsi" w:cstheme="minorHAnsi"/>
          <w:color w:val="000000"/>
          <w:sz w:val="22"/>
          <w:szCs w:val="22"/>
          <w:lang w:val="is-IS"/>
        </w:rPr>
        <w:t xml:space="preserve">% allra útgefinna  U1 vottorða. </w:t>
      </w:r>
      <w:r w:rsidRPr="00236A1E">
        <w:rPr>
          <w:rFonts w:asciiTheme="minorHAnsi" w:hAnsiTheme="minorHAnsi" w:cstheme="minorHAnsi"/>
          <w:color w:val="000000"/>
          <w:sz w:val="22"/>
          <w:szCs w:val="22"/>
        </w:rPr>
        <w:t xml:space="preserve">Fjöldi U1 vottorða til </w:t>
      </w:r>
      <w:r w:rsidR="00236A1E" w:rsidRPr="00236A1E">
        <w:rPr>
          <w:rFonts w:asciiTheme="minorHAnsi" w:hAnsiTheme="minorHAnsi" w:cstheme="minorHAnsi"/>
          <w:color w:val="000000"/>
          <w:sz w:val="22"/>
          <w:szCs w:val="22"/>
        </w:rPr>
        <w:t>Tékkl</w:t>
      </w:r>
      <w:r w:rsidRPr="00236A1E">
        <w:rPr>
          <w:rFonts w:asciiTheme="minorHAnsi" w:hAnsiTheme="minorHAnsi" w:cstheme="minorHAnsi"/>
          <w:color w:val="000000"/>
          <w:sz w:val="22"/>
          <w:szCs w:val="22"/>
        </w:rPr>
        <w:t xml:space="preserve">ands var </w:t>
      </w:r>
      <w:r w:rsidR="00236A1E" w:rsidRPr="00236A1E">
        <w:rPr>
          <w:rFonts w:asciiTheme="minorHAnsi" w:hAnsiTheme="minorHAnsi" w:cstheme="minorHAnsi"/>
          <w:color w:val="000000"/>
          <w:sz w:val="22"/>
          <w:szCs w:val="22"/>
        </w:rPr>
        <w:t>65</w:t>
      </w:r>
      <w:r w:rsidRPr="00236A1E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236A1E" w:rsidRPr="00236A1E">
        <w:rPr>
          <w:rFonts w:asciiTheme="minorHAnsi" w:hAnsiTheme="minorHAnsi" w:cstheme="minorHAnsi"/>
          <w:color w:val="000000"/>
          <w:sz w:val="22"/>
          <w:szCs w:val="22"/>
        </w:rPr>
        <w:t>47</w:t>
      </w:r>
      <w:r w:rsidRPr="00236A1E">
        <w:rPr>
          <w:rFonts w:asciiTheme="minorHAnsi" w:hAnsiTheme="minorHAnsi" w:cstheme="minorHAnsi"/>
          <w:color w:val="000000"/>
          <w:sz w:val="22"/>
          <w:szCs w:val="22"/>
        </w:rPr>
        <w:t xml:space="preserve"> vottorð voru gefin út til Spánar</w:t>
      </w:r>
      <w:r w:rsidR="00236A1E" w:rsidRPr="00236A1E">
        <w:rPr>
          <w:rFonts w:asciiTheme="minorHAnsi" w:hAnsiTheme="minorHAnsi" w:cstheme="minorHAnsi"/>
          <w:color w:val="000000"/>
          <w:sz w:val="22"/>
          <w:szCs w:val="22"/>
        </w:rPr>
        <w:t xml:space="preserve"> og Tékklands og 36 til </w:t>
      </w:r>
      <w:r w:rsidRPr="00236A1E">
        <w:rPr>
          <w:rFonts w:asciiTheme="minorHAnsi" w:hAnsiTheme="minorHAnsi" w:cstheme="minorHAnsi"/>
          <w:color w:val="000000"/>
          <w:sz w:val="22"/>
          <w:szCs w:val="22"/>
        </w:rPr>
        <w:t xml:space="preserve"> Slóvakíu</w:t>
      </w:r>
      <w:r w:rsidR="00236A1E" w:rsidRPr="00236A1E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236A1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7809C9E" w14:textId="397D7416" w:rsidR="00F2438F" w:rsidRPr="004F3976" w:rsidRDefault="00F2438F" w:rsidP="00F2438F">
      <w:pPr>
        <w:autoSpaceDE w:val="0"/>
        <w:autoSpaceDN w:val="0"/>
        <w:spacing w:after="120" w:line="300" w:lineRule="atLeast"/>
        <w:jc w:val="both"/>
        <w:rPr>
          <w:rFonts w:asciiTheme="minorHAnsi" w:hAnsiTheme="minorHAnsi" w:cstheme="minorHAnsi"/>
          <w:color w:val="000000"/>
          <w:sz w:val="22"/>
          <w:szCs w:val="22"/>
          <w:highlight w:val="yellow"/>
          <w:lang w:val="is-IS"/>
        </w:rPr>
      </w:pPr>
      <w:r w:rsidRPr="00236A1E">
        <w:rPr>
          <w:rFonts w:asciiTheme="minorHAnsi" w:hAnsiTheme="minorHAnsi" w:cstheme="minorHAnsi"/>
          <w:color w:val="000000"/>
          <w:sz w:val="22"/>
          <w:szCs w:val="22"/>
        </w:rPr>
        <w:t xml:space="preserve">Hvað varðar útgefin U2 vottorð  til EES-ríkja voru gefin út </w:t>
      </w:r>
      <w:r w:rsidR="00236A1E" w:rsidRPr="00236A1E">
        <w:rPr>
          <w:rFonts w:asciiTheme="minorHAnsi" w:hAnsiTheme="minorHAnsi" w:cstheme="minorHAnsi"/>
          <w:color w:val="000000"/>
          <w:sz w:val="22"/>
          <w:szCs w:val="22"/>
        </w:rPr>
        <w:t>1.6</w:t>
      </w:r>
      <w:r w:rsidR="00236A1E">
        <w:rPr>
          <w:rFonts w:asciiTheme="minorHAnsi" w:hAnsiTheme="minorHAnsi" w:cstheme="minorHAnsi"/>
          <w:color w:val="000000"/>
          <w:sz w:val="22"/>
          <w:szCs w:val="22"/>
        </w:rPr>
        <w:t>13</w:t>
      </w:r>
      <w:r w:rsidRPr="00236A1E">
        <w:rPr>
          <w:rFonts w:asciiTheme="minorHAnsi" w:hAnsiTheme="minorHAnsi" w:cstheme="minorHAnsi"/>
          <w:color w:val="000000"/>
          <w:sz w:val="22"/>
          <w:szCs w:val="22"/>
        </w:rPr>
        <w:t xml:space="preserve"> vottorð sem er f</w:t>
      </w:r>
      <w:r w:rsidR="00236A1E" w:rsidRPr="00236A1E">
        <w:rPr>
          <w:rFonts w:asciiTheme="minorHAnsi" w:hAnsiTheme="minorHAnsi" w:cstheme="minorHAnsi"/>
          <w:color w:val="000000"/>
          <w:sz w:val="22"/>
          <w:szCs w:val="22"/>
        </w:rPr>
        <w:t>ækkun</w:t>
      </w:r>
      <w:r w:rsidRPr="00236A1E">
        <w:rPr>
          <w:rFonts w:asciiTheme="minorHAnsi" w:hAnsiTheme="minorHAnsi" w:cstheme="minorHAnsi"/>
          <w:color w:val="000000"/>
          <w:sz w:val="22"/>
          <w:szCs w:val="22"/>
        </w:rPr>
        <w:t xml:space="preserve">  um </w:t>
      </w:r>
      <w:r w:rsidR="00236A1E" w:rsidRPr="00236A1E">
        <w:rPr>
          <w:rFonts w:asciiTheme="minorHAnsi" w:hAnsiTheme="minorHAnsi" w:cstheme="minorHAnsi"/>
          <w:color w:val="000000"/>
          <w:sz w:val="22"/>
          <w:szCs w:val="22"/>
        </w:rPr>
        <w:t>448</w:t>
      </w:r>
      <w:r w:rsidRPr="00236A1E">
        <w:rPr>
          <w:rFonts w:asciiTheme="minorHAnsi" w:hAnsiTheme="minorHAnsi" w:cstheme="minorHAnsi"/>
          <w:color w:val="000000"/>
          <w:sz w:val="22"/>
          <w:szCs w:val="22"/>
        </w:rPr>
        <w:t xml:space="preserve"> vottorð frá árinu 20</w:t>
      </w:r>
      <w:r w:rsidR="00236A1E" w:rsidRPr="00236A1E">
        <w:rPr>
          <w:rFonts w:asciiTheme="minorHAnsi" w:hAnsiTheme="minorHAnsi" w:cstheme="minorHAnsi"/>
          <w:color w:val="000000"/>
          <w:sz w:val="22"/>
          <w:szCs w:val="22"/>
        </w:rPr>
        <w:t>20</w:t>
      </w:r>
      <w:r w:rsidR="00236A1E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7B6179">
        <w:rPr>
          <w:rFonts w:asciiTheme="minorHAnsi" w:hAnsiTheme="minorHAnsi" w:cstheme="minorHAnsi"/>
          <w:color w:val="000000"/>
          <w:sz w:val="22"/>
          <w:szCs w:val="22"/>
        </w:rPr>
        <w:t xml:space="preserve"> Langflest U2 vottorð voru gefin út til Póllands eða </w:t>
      </w:r>
      <w:r w:rsidR="00236A1E" w:rsidRPr="007B6179">
        <w:rPr>
          <w:rFonts w:asciiTheme="minorHAnsi" w:hAnsiTheme="minorHAnsi" w:cstheme="minorHAnsi"/>
          <w:color w:val="000000"/>
          <w:sz w:val="22"/>
          <w:szCs w:val="22"/>
        </w:rPr>
        <w:t>962</w:t>
      </w:r>
      <w:r w:rsidRPr="007B6179">
        <w:rPr>
          <w:rFonts w:asciiTheme="minorHAnsi" w:hAnsiTheme="minorHAnsi" w:cstheme="minorHAnsi"/>
          <w:color w:val="000000"/>
          <w:sz w:val="22"/>
          <w:szCs w:val="22"/>
        </w:rPr>
        <w:t xml:space="preserve"> sem er um 6</w:t>
      </w:r>
      <w:r w:rsidR="007B6179" w:rsidRPr="007B6179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7B6179">
        <w:rPr>
          <w:rFonts w:asciiTheme="minorHAnsi" w:hAnsiTheme="minorHAnsi" w:cstheme="minorHAnsi"/>
          <w:color w:val="000000"/>
          <w:sz w:val="22"/>
          <w:szCs w:val="22"/>
        </w:rPr>
        <w:t>% allra útgefinna U2 vottorða, næstflest U2 vottorð voru gefin út til Litáen 1</w:t>
      </w:r>
      <w:r w:rsidR="007B6179" w:rsidRPr="007B6179">
        <w:rPr>
          <w:rFonts w:asciiTheme="minorHAnsi" w:hAnsiTheme="minorHAnsi" w:cstheme="minorHAnsi"/>
          <w:color w:val="000000"/>
          <w:sz w:val="22"/>
          <w:szCs w:val="22"/>
        </w:rPr>
        <w:t>48</w:t>
      </w:r>
      <w:r w:rsidRPr="007B6179">
        <w:rPr>
          <w:rFonts w:asciiTheme="minorHAnsi" w:hAnsiTheme="minorHAnsi" w:cstheme="minorHAnsi"/>
          <w:color w:val="000000"/>
          <w:sz w:val="22"/>
          <w:szCs w:val="22"/>
        </w:rPr>
        <w:t xml:space="preserve">, til Spánar </w:t>
      </w:r>
      <w:r w:rsidR="007B6179" w:rsidRPr="007B6179">
        <w:rPr>
          <w:rFonts w:asciiTheme="minorHAnsi" w:hAnsiTheme="minorHAnsi" w:cstheme="minorHAnsi"/>
          <w:color w:val="000000"/>
          <w:sz w:val="22"/>
          <w:szCs w:val="22"/>
        </w:rPr>
        <w:t>76</w:t>
      </w:r>
      <w:r w:rsidRPr="007B6179">
        <w:rPr>
          <w:rFonts w:asciiTheme="minorHAnsi" w:hAnsiTheme="minorHAnsi" w:cstheme="minorHAnsi"/>
          <w:color w:val="000000"/>
          <w:sz w:val="22"/>
          <w:szCs w:val="22"/>
        </w:rPr>
        <w:t xml:space="preserve">, til Tékklands </w:t>
      </w:r>
      <w:r w:rsidR="007B6179" w:rsidRPr="007B6179">
        <w:rPr>
          <w:rFonts w:asciiTheme="minorHAnsi" w:hAnsiTheme="minorHAnsi" w:cstheme="minorHAnsi"/>
          <w:color w:val="000000"/>
          <w:sz w:val="22"/>
          <w:szCs w:val="22"/>
        </w:rPr>
        <w:t>67</w:t>
      </w:r>
      <w:r w:rsidRPr="007B6179">
        <w:rPr>
          <w:rFonts w:asciiTheme="minorHAnsi" w:hAnsiTheme="minorHAnsi" w:cstheme="minorHAnsi"/>
          <w:color w:val="000000"/>
          <w:sz w:val="22"/>
          <w:szCs w:val="22"/>
        </w:rPr>
        <w:t xml:space="preserve"> og til Lettlands </w:t>
      </w:r>
      <w:r w:rsidR="007B6179" w:rsidRPr="007B6179">
        <w:rPr>
          <w:rFonts w:asciiTheme="minorHAnsi" w:hAnsiTheme="minorHAnsi" w:cstheme="minorHAnsi"/>
          <w:color w:val="000000"/>
          <w:sz w:val="22"/>
          <w:szCs w:val="22"/>
        </w:rPr>
        <w:t>42</w:t>
      </w:r>
      <w:r w:rsidRPr="007B6179">
        <w:rPr>
          <w:rFonts w:asciiTheme="minorHAnsi" w:hAnsiTheme="minorHAnsi" w:cstheme="minorHAnsi"/>
          <w:color w:val="000000"/>
          <w:sz w:val="22"/>
          <w:szCs w:val="22"/>
        </w:rPr>
        <w:t xml:space="preserve"> U2 vottorð.  </w:t>
      </w:r>
    </w:p>
    <w:p w14:paraId="1C054FA3" w14:textId="07CC73FF" w:rsidR="00F2438F" w:rsidRPr="007B6179" w:rsidRDefault="00F2438F" w:rsidP="00F2438F">
      <w:pPr>
        <w:autoSpaceDE w:val="0"/>
        <w:autoSpaceDN w:val="0"/>
        <w:spacing w:after="120" w:line="30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is-IS"/>
        </w:rPr>
      </w:pPr>
      <w:r w:rsidRPr="007B6179">
        <w:rPr>
          <w:rFonts w:asciiTheme="minorHAnsi" w:hAnsiTheme="minorHAnsi" w:cstheme="minorHAnsi"/>
          <w:color w:val="000000"/>
          <w:sz w:val="22"/>
          <w:szCs w:val="22"/>
          <w:lang w:val="is-IS"/>
        </w:rPr>
        <w:t xml:space="preserve">Móttekin U2 vottorð til Íslands frá EES-ríkjum voru samtals </w:t>
      </w:r>
      <w:r w:rsidR="007B6179" w:rsidRPr="007B6179">
        <w:rPr>
          <w:rFonts w:asciiTheme="minorHAnsi" w:hAnsiTheme="minorHAnsi" w:cstheme="minorHAnsi"/>
          <w:color w:val="000000"/>
          <w:sz w:val="22"/>
          <w:szCs w:val="22"/>
          <w:lang w:val="is-IS"/>
        </w:rPr>
        <w:t>71</w:t>
      </w:r>
      <w:r w:rsidRPr="007B6179">
        <w:rPr>
          <w:rFonts w:asciiTheme="minorHAnsi" w:hAnsiTheme="minorHAnsi" w:cstheme="minorHAnsi"/>
          <w:color w:val="000000"/>
          <w:sz w:val="22"/>
          <w:szCs w:val="22"/>
          <w:lang w:val="is-IS"/>
        </w:rPr>
        <w:t xml:space="preserve"> árið 202</w:t>
      </w:r>
      <w:r w:rsidR="007B6179" w:rsidRPr="007B6179">
        <w:rPr>
          <w:rFonts w:asciiTheme="minorHAnsi" w:hAnsiTheme="minorHAnsi" w:cstheme="minorHAnsi"/>
          <w:color w:val="000000"/>
          <w:sz w:val="22"/>
          <w:szCs w:val="22"/>
          <w:lang w:val="is-IS"/>
        </w:rPr>
        <w:t>1</w:t>
      </w:r>
      <w:r w:rsidRPr="007B6179">
        <w:rPr>
          <w:rFonts w:asciiTheme="minorHAnsi" w:hAnsiTheme="minorHAnsi" w:cstheme="minorHAnsi"/>
          <w:color w:val="000000"/>
          <w:sz w:val="22"/>
          <w:szCs w:val="22"/>
          <w:lang w:val="is-IS"/>
        </w:rPr>
        <w:t xml:space="preserve"> eða nánast óbreytt frá árinu</w:t>
      </w:r>
      <w:r w:rsidR="007B6179" w:rsidRPr="007B6179">
        <w:rPr>
          <w:rFonts w:asciiTheme="minorHAnsi" w:hAnsiTheme="minorHAnsi" w:cstheme="minorHAnsi"/>
          <w:color w:val="000000"/>
          <w:sz w:val="22"/>
          <w:szCs w:val="22"/>
          <w:lang w:val="is-IS"/>
        </w:rPr>
        <w:t xml:space="preserve"> 2020</w:t>
      </w:r>
      <w:r w:rsidRPr="007B6179">
        <w:rPr>
          <w:rFonts w:asciiTheme="minorHAnsi" w:hAnsiTheme="minorHAnsi" w:cstheme="minorHAnsi"/>
          <w:color w:val="000000"/>
          <w:sz w:val="22"/>
          <w:szCs w:val="22"/>
          <w:lang w:val="is-IS"/>
        </w:rPr>
        <w:t>, fjölgaði um 4.  Langflestir atvinnuleitendur sem komu til Íslands með U2 vottorð voru frá Danmörku eða 43 sem er um 6</w:t>
      </w:r>
      <w:r w:rsidR="007B6179" w:rsidRPr="007B6179">
        <w:rPr>
          <w:rFonts w:asciiTheme="minorHAnsi" w:hAnsiTheme="minorHAnsi" w:cstheme="minorHAnsi"/>
          <w:color w:val="000000"/>
          <w:sz w:val="22"/>
          <w:szCs w:val="22"/>
          <w:lang w:val="is-IS"/>
        </w:rPr>
        <w:t>1</w:t>
      </w:r>
      <w:r w:rsidRPr="007B6179">
        <w:rPr>
          <w:rFonts w:asciiTheme="minorHAnsi" w:hAnsiTheme="minorHAnsi" w:cstheme="minorHAnsi"/>
          <w:color w:val="000000"/>
          <w:sz w:val="22"/>
          <w:szCs w:val="22"/>
          <w:lang w:val="is-IS"/>
        </w:rPr>
        <w:t xml:space="preserve">%, næstflestir komu frá </w:t>
      </w:r>
      <w:r w:rsidR="007B6179" w:rsidRPr="007B6179">
        <w:rPr>
          <w:rFonts w:asciiTheme="minorHAnsi" w:hAnsiTheme="minorHAnsi" w:cstheme="minorHAnsi"/>
          <w:color w:val="000000"/>
          <w:sz w:val="22"/>
          <w:szCs w:val="22"/>
          <w:lang w:val="is-IS"/>
        </w:rPr>
        <w:t>Spáni</w:t>
      </w:r>
      <w:r w:rsidRPr="007B6179">
        <w:rPr>
          <w:rFonts w:asciiTheme="minorHAnsi" w:hAnsiTheme="minorHAnsi" w:cstheme="minorHAnsi"/>
          <w:color w:val="000000"/>
          <w:sz w:val="22"/>
          <w:szCs w:val="22"/>
          <w:lang w:val="is-IS"/>
        </w:rPr>
        <w:t xml:space="preserve"> </w:t>
      </w:r>
      <w:r w:rsidR="007B6179" w:rsidRPr="007B6179">
        <w:rPr>
          <w:rFonts w:asciiTheme="minorHAnsi" w:hAnsiTheme="minorHAnsi" w:cstheme="minorHAnsi"/>
          <w:color w:val="000000"/>
          <w:sz w:val="22"/>
          <w:szCs w:val="22"/>
          <w:lang w:val="is-IS"/>
        </w:rPr>
        <w:t>7.</w:t>
      </w:r>
      <w:r w:rsidRPr="007B6179">
        <w:rPr>
          <w:rFonts w:asciiTheme="minorHAnsi" w:hAnsiTheme="minorHAnsi" w:cstheme="minorHAnsi"/>
          <w:color w:val="000000"/>
          <w:sz w:val="22"/>
          <w:szCs w:val="22"/>
          <w:lang w:val="is-IS"/>
        </w:rPr>
        <w:t xml:space="preserve"> </w:t>
      </w:r>
    </w:p>
    <w:bookmarkEnd w:id="0"/>
    <w:p w14:paraId="039798F7" w14:textId="009288E2" w:rsidR="00745A73" w:rsidRPr="004F3976" w:rsidRDefault="00745A73" w:rsidP="0073625F">
      <w:pPr>
        <w:pStyle w:val="Heading1"/>
        <w:rPr>
          <w:szCs w:val="24"/>
          <w:highlight w:val="yellow"/>
          <w:lang w:val="is-IS"/>
        </w:rPr>
      </w:pPr>
      <w:r w:rsidRPr="007C3A2B">
        <w:rPr>
          <w:szCs w:val="24"/>
          <w:lang w:val="is-IS"/>
        </w:rPr>
        <w:t xml:space="preserve">Hópuppsagnir árið </w:t>
      </w:r>
      <w:r w:rsidR="007C3A2B" w:rsidRPr="007C3A2B">
        <w:rPr>
          <w:szCs w:val="24"/>
          <w:lang w:val="is-IS"/>
        </w:rPr>
        <w:t>2021</w:t>
      </w:r>
    </w:p>
    <w:p w14:paraId="10E13A90" w14:textId="77777777" w:rsidR="007C3A2B" w:rsidRPr="007C3A2B" w:rsidRDefault="007C3A2B" w:rsidP="007C3A2B">
      <w:pPr>
        <w:ind w:left="-5"/>
        <w:rPr>
          <w:rFonts w:ascii="Calibri" w:hAnsi="Calibri" w:cs="Calibri"/>
          <w:sz w:val="22"/>
          <w:szCs w:val="22"/>
          <w:lang w:val="is-IS"/>
        </w:rPr>
      </w:pPr>
      <w:r w:rsidRPr="007C3A2B">
        <w:rPr>
          <w:rFonts w:ascii="Calibri" w:hAnsi="Calibri" w:cs="Calibri"/>
          <w:sz w:val="22"/>
          <w:szCs w:val="22"/>
          <w:lang w:val="is-IS"/>
        </w:rPr>
        <w:t xml:space="preserve">Á árinu 2021 bárust Vinnumálastofnun 9 tilkynningar um hópuppsagnir, þar sem 497 manns var sagt upp störfum. </w:t>
      </w:r>
    </w:p>
    <w:p w14:paraId="7CB543B2" w14:textId="50112A6E" w:rsidR="007C3A2B" w:rsidRPr="007C3A2B" w:rsidRDefault="007C3A2B" w:rsidP="007C3A2B">
      <w:pPr>
        <w:ind w:left="-5"/>
        <w:rPr>
          <w:rFonts w:ascii="Calibri" w:hAnsi="Calibri" w:cs="Calibri"/>
          <w:sz w:val="22"/>
          <w:szCs w:val="22"/>
          <w:lang w:val="is-IS"/>
        </w:rPr>
      </w:pPr>
      <w:r w:rsidRPr="007C3A2B">
        <w:rPr>
          <w:rFonts w:ascii="Calibri" w:hAnsi="Calibri" w:cs="Calibri"/>
          <w:sz w:val="22"/>
          <w:szCs w:val="22"/>
          <w:lang w:val="is-IS"/>
        </w:rPr>
        <w:t>Flestir misstu vinnuna á árinu 2021 í flutningum eða 253, í fiskvinnslu 84, í sérfræðistarfsemi 57, í fjármála</w:t>
      </w:r>
      <w:r w:rsidR="006E755E">
        <w:rPr>
          <w:rFonts w:ascii="Calibri" w:hAnsi="Calibri" w:cs="Calibri"/>
          <w:sz w:val="22"/>
          <w:szCs w:val="22"/>
          <w:lang w:val="is-IS"/>
        </w:rPr>
        <w:t>-</w:t>
      </w:r>
      <w:r w:rsidRPr="007C3A2B">
        <w:rPr>
          <w:rFonts w:ascii="Calibri" w:hAnsi="Calibri" w:cs="Calibri"/>
          <w:sz w:val="22"/>
          <w:szCs w:val="22"/>
          <w:lang w:val="is-IS"/>
        </w:rPr>
        <w:t xml:space="preserve"> og </w:t>
      </w:r>
      <w:r w:rsidR="006E755E">
        <w:rPr>
          <w:rFonts w:ascii="Calibri" w:hAnsi="Calibri" w:cs="Calibri"/>
          <w:sz w:val="22"/>
          <w:szCs w:val="22"/>
          <w:lang w:val="is-IS"/>
        </w:rPr>
        <w:t xml:space="preserve">tryggingastarfsemi </w:t>
      </w:r>
      <w:r w:rsidRPr="007C3A2B">
        <w:rPr>
          <w:rFonts w:ascii="Calibri" w:hAnsi="Calibri" w:cs="Calibri"/>
          <w:sz w:val="22"/>
          <w:szCs w:val="22"/>
          <w:lang w:val="is-IS"/>
        </w:rPr>
        <w:t xml:space="preserve">55 og í verslun 48. Um 77,5% tilkynntra hópuppsagna á árinu 2021 voru á höfuðborgarsvæðinu um 10,5% á Suðurnesjum, 6,4% á Vesturlandi, og 5,6% á Norðurlandi eystra. </w:t>
      </w:r>
    </w:p>
    <w:p w14:paraId="2B906A93" w14:textId="50F3027B" w:rsidR="007C3A2B" w:rsidRPr="007C3A2B" w:rsidRDefault="007C3A2B" w:rsidP="007C3A2B">
      <w:pPr>
        <w:ind w:left="-5"/>
        <w:rPr>
          <w:lang w:val="is-IS"/>
        </w:rPr>
      </w:pPr>
    </w:p>
    <w:p w14:paraId="02F41146" w14:textId="70426567" w:rsidR="00745A73" w:rsidRPr="00170EF2" w:rsidRDefault="00E839B2" w:rsidP="0073625F">
      <w:pPr>
        <w:pStyle w:val="Heading1"/>
        <w:rPr>
          <w:szCs w:val="24"/>
          <w:lang w:val="is-IS"/>
        </w:rPr>
      </w:pPr>
      <w:r w:rsidRPr="00170EF2">
        <w:rPr>
          <w:szCs w:val="24"/>
          <w:lang w:val="is-IS"/>
        </w:rPr>
        <w:t>Upplýsingar um g</w:t>
      </w:r>
      <w:r w:rsidR="00745A73" w:rsidRPr="00170EF2">
        <w:rPr>
          <w:szCs w:val="24"/>
          <w:lang w:val="is-IS"/>
        </w:rPr>
        <w:t>jal</w:t>
      </w:r>
      <w:r w:rsidR="00262C20" w:rsidRPr="00170EF2">
        <w:rPr>
          <w:szCs w:val="24"/>
          <w:lang w:val="is-IS"/>
        </w:rPr>
        <w:t>d</w:t>
      </w:r>
      <w:r w:rsidR="00745A73" w:rsidRPr="00170EF2">
        <w:rPr>
          <w:szCs w:val="24"/>
          <w:lang w:val="is-IS"/>
        </w:rPr>
        <w:t>þrot árið 20</w:t>
      </w:r>
      <w:r w:rsidR="00EC7928" w:rsidRPr="00170EF2">
        <w:rPr>
          <w:szCs w:val="24"/>
          <w:lang w:val="is-IS"/>
        </w:rPr>
        <w:t>2</w:t>
      </w:r>
      <w:r w:rsidR="00170EF2">
        <w:rPr>
          <w:szCs w:val="24"/>
          <w:lang w:val="is-IS"/>
        </w:rPr>
        <w:t>1</w:t>
      </w:r>
    </w:p>
    <w:p w14:paraId="159C96F1" w14:textId="75AEAD49" w:rsidR="00343366" w:rsidRPr="00170EF2" w:rsidRDefault="00745A73" w:rsidP="00E13CF3">
      <w:pPr>
        <w:spacing w:after="120" w:line="300" w:lineRule="atLeast"/>
        <w:jc w:val="both"/>
        <w:rPr>
          <w:rFonts w:ascii="Calibri" w:hAnsi="Calibri" w:cs="Calibri"/>
          <w:sz w:val="22"/>
          <w:szCs w:val="22"/>
          <w:lang w:val="is-IS"/>
        </w:rPr>
      </w:pPr>
      <w:r w:rsidRPr="00170EF2">
        <w:rPr>
          <w:rFonts w:ascii="Calibri" w:hAnsi="Calibri" w:cs="Calibri"/>
          <w:sz w:val="22"/>
          <w:szCs w:val="22"/>
          <w:lang w:val="is-IS"/>
        </w:rPr>
        <w:t>Alls f</w:t>
      </w:r>
      <w:r w:rsidR="00EC7928" w:rsidRPr="00170EF2">
        <w:rPr>
          <w:rFonts w:ascii="Calibri" w:hAnsi="Calibri" w:cs="Calibri"/>
          <w:sz w:val="22"/>
          <w:szCs w:val="22"/>
          <w:lang w:val="is-IS"/>
        </w:rPr>
        <w:t>engu 1</w:t>
      </w:r>
      <w:r w:rsidR="00170EF2" w:rsidRPr="00170EF2">
        <w:rPr>
          <w:rFonts w:ascii="Calibri" w:hAnsi="Calibri" w:cs="Calibri"/>
          <w:sz w:val="22"/>
          <w:szCs w:val="22"/>
          <w:lang w:val="is-IS"/>
        </w:rPr>
        <w:t>.</w:t>
      </w:r>
      <w:r w:rsidR="007C3A2B" w:rsidRPr="00170EF2">
        <w:rPr>
          <w:rFonts w:ascii="Calibri" w:hAnsi="Calibri" w:cs="Calibri"/>
          <w:sz w:val="22"/>
          <w:szCs w:val="22"/>
          <w:lang w:val="is-IS"/>
        </w:rPr>
        <w:t xml:space="preserve">004 </w:t>
      </w:r>
      <w:r w:rsidR="00743B2B" w:rsidRPr="00170EF2">
        <w:rPr>
          <w:rFonts w:ascii="Calibri" w:hAnsi="Calibri" w:cs="Calibri"/>
          <w:sz w:val="22"/>
          <w:szCs w:val="22"/>
          <w:lang w:val="is-IS"/>
        </w:rPr>
        <w:t>einstakling</w:t>
      </w:r>
      <w:r w:rsidR="00EC7928" w:rsidRPr="00170EF2">
        <w:rPr>
          <w:rFonts w:ascii="Calibri" w:hAnsi="Calibri" w:cs="Calibri"/>
          <w:sz w:val="22"/>
          <w:szCs w:val="22"/>
          <w:lang w:val="is-IS"/>
        </w:rPr>
        <w:t>a</w:t>
      </w:r>
      <w:r w:rsidRPr="00170EF2">
        <w:rPr>
          <w:rFonts w:ascii="Calibri" w:hAnsi="Calibri" w:cs="Calibri"/>
          <w:sz w:val="22"/>
          <w:szCs w:val="22"/>
          <w:lang w:val="is-IS"/>
        </w:rPr>
        <w:t>r greitt úr Ábyrgðarsjóði launa á árinu 20</w:t>
      </w:r>
      <w:r w:rsidR="00EC7928" w:rsidRPr="00170EF2">
        <w:rPr>
          <w:rFonts w:ascii="Calibri" w:hAnsi="Calibri" w:cs="Calibri"/>
          <w:sz w:val="22"/>
          <w:szCs w:val="22"/>
          <w:lang w:val="is-IS"/>
        </w:rPr>
        <w:t>2</w:t>
      </w:r>
      <w:r w:rsidR="007C3A2B" w:rsidRPr="00170EF2">
        <w:rPr>
          <w:rFonts w:ascii="Calibri" w:hAnsi="Calibri" w:cs="Calibri"/>
          <w:sz w:val="22"/>
          <w:szCs w:val="22"/>
          <w:lang w:val="is-IS"/>
        </w:rPr>
        <w:t>1</w:t>
      </w:r>
      <w:r w:rsidR="00B07778" w:rsidRPr="00170EF2">
        <w:rPr>
          <w:rFonts w:ascii="Calibri" w:hAnsi="Calibri" w:cs="Calibri"/>
          <w:sz w:val="22"/>
          <w:szCs w:val="22"/>
          <w:lang w:val="is-IS"/>
        </w:rPr>
        <w:t xml:space="preserve"> </w:t>
      </w:r>
      <w:r w:rsidR="007604DC" w:rsidRPr="00170EF2">
        <w:rPr>
          <w:rFonts w:ascii="Calibri" w:hAnsi="Calibri" w:cs="Calibri"/>
          <w:sz w:val="22"/>
          <w:szCs w:val="22"/>
          <w:lang w:val="is-IS"/>
        </w:rPr>
        <w:t xml:space="preserve">samanborið </w:t>
      </w:r>
      <w:r w:rsidR="00B07778" w:rsidRPr="00170EF2">
        <w:rPr>
          <w:rFonts w:ascii="Calibri" w:hAnsi="Calibri" w:cs="Calibri"/>
          <w:sz w:val="22"/>
          <w:szCs w:val="22"/>
          <w:lang w:val="is-IS"/>
        </w:rPr>
        <w:t>við</w:t>
      </w:r>
      <w:r w:rsidR="009568B7" w:rsidRPr="00170EF2">
        <w:rPr>
          <w:rFonts w:ascii="Calibri" w:hAnsi="Calibri" w:cs="Calibri"/>
          <w:sz w:val="22"/>
          <w:szCs w:val="22"/>
          <w:lang w:val="is-IS"/>
        </w:rPr>
        <w:t xml:space="preserve"> </w:t>
      </w:r>
      <w:r w:rsidR="007C3A2B" w:rsidRPr="00170EF2">
        <w:rPr>
          <w:rFonts w:ascii="Calibri" w:hAnsi="Calibri" w:cs="Calibri"/>
          <w:sz w:val="22"/>
          <w:szCs w:val="22"/>
          <w:lang w:val="is-IS"/>
        </w:rPr>
        <w:t>1.294</w:t>
      </w:r>
      <w:r w:rsidR="00BC4596" w:rsidRPr="00170EF2">
        <w:rPr>
          <w:rFonts w:ascii="Calibri" w:hAnsi="Calibri" w:cs="Calibri"/>
          <w:sz w:val="22"/>
          <w:szCs w:val="22"/>
          <w:lang w:val="is-IS"/>
        </w:rPr>
        <w:t xml:space="preserve"> </w:t>
      </w:r>
      <w:r w:rsidR="009568B7" w:rsidRPr="00170EF2">
        <w:rPr>
          <w:rFonts w:ascii="Calibri" w:hAnsi="Calibri" w:cs="Calibri"/>
          <w:sz w:val="22"/>
          <w:szCs w:val="22"/>
          <w:lang w:val="is-IS"/>
        </w:rPr>
        <w:t>á árinu 20</w:t>
      </w:r>
      <w:r w:rsidR="007C3A2B" w:rsidRPr="00170EF2">
        <w:rPr>
          <w:rFonts w:ascii="Calibri" w:hAnsi="Calibri" w:cs="Calibri"/>
          <w:sz w:val="22"/>
          <w:szCs w:val="22"/>
          <w:lang w:val="is-IS"/>
        </w:rPr>
        <w:t>20</w:t>
      </w:r>
      <w:r w:rsidR="009568B7" w:rsidRPr="00170EF2">
        <w:rPr>
          <w:rFonts w:ascii="Calibri" w:hAnsi="Calibri" w:cs="Calibri"/>
          <w:sz w:val="22"/>
          <w:szCs w:val="22"/>
          <w:lang w:val="is-IS"/>
        </w:rPr>
        <w:t xml:space="preserve">. Greiddar voru kröfur launamanna og lífeyrissjóða vegna alls </w:t>
      </w:r>
      <w:r w:rsidR="00170EF2" w:rsidRPr="00170EF2">
        <w:rPr>
          <w:rFonts w:ascii="Calibri" w:hAnsi="Calibri" w:cs="Calibri"/>
          <w:sz w:val="22"/>
          <w:szCs w:val="22"/>
          <w:lang w:val="is-IS"/>
        </w:rPr>
        <w:t>196</w:t>
      </w:r>
      <w:r w:rsidR="009B5D26" w:rsidRPr="00170EF2">
        <w:rPr>
          <w:rFonts w:ascii="Calibri" w:hAnsi="Calibri" w:cs="Calibri"/>
          <w:sz w:val="22"/>
          <w:szCs w:val="22"/>
          <w:lang w:val="is-IS"/>
        </w:rPr>
        <w:t xml:space="preserve"> </w:t>
      </w:r>
      <w:r w:rsidR="0097612C" w:rsidRPr="00170EF2">
        <w:rPr>
          <w:rFonts w:ascii="Calibri" w:hAnsi="Calibri" w:cs="Calibri"/>
          <w:sz w:val="22"/>
          <w:szCs w:val="22"/>
          <w:lang w:val="is-IS"/>
        </w:rPr>
        <w:t xml:space="preserve">þrotabúa </w:t>
      </w:r>
      <w:r w:rsidR="009B5D26" w:rsidRPr="00170EF2">
        <w:rPr>
          <w:rFonts w:ascii="Calibri" w:hAnsi="Calibri" w:cs="Calibri"/>
          <w:sz w:val="22"/>
          <w:szCs w:val="22"/>
          <w:lang w:val="is-IS"/>
        </w:rPr>
        <w:t xml:space="preserve">á </w:t>
      </w:r>
      <w:r w:rsidR="0097612C" w:rsidRPr="00170EF2">
        <w:rPr>
          <w:rFonts w:ascii="Calibri" w:hAnsi="Calibri" w:cs="Calibri"/>
          <w:sz w:val="22"/>
          <w:szCs w:val="22"/>
          <w:lang w:val="is-IS"/>
        </w:rPr>
        <w:t>árinu 20</w:t>
      </w:r>
      <w:r w:rsidR="00EC7928" w:rsidRPr="00170EF2">
        <w:rPr>
          <w:rFonts w:ascii="Calibri" w:hAnsi="Calibri" w:cs="Calibri"/>
          <w:sz w:val="22"/>
          <w:szCs w:val="22"/>
          <w:lang w:val="is-IS"/>
        </w:rPr>
        <w:t>2</w:t>
      </w:r>
      <w:r w:rsidR="00170EF2" w:rsidRPr="00170EF2">
        <w:rPr>
          <w:rFonts w:ascii="Calibri" w:hAnsi="Calibri" w:cs="Calibri"/>
          <w:sz w:val="22"/>
          <w:szCs w:val="22"/>
          <w:lang w:val="is-IS"/>
        </w:rPr>
        <w:t>1</w:t>
      </w:r>
      <w:r w:rsidR="006868CD" w:rsidRPr="00170EF2">
        <w:rPr>
          <w:rFonts w:ascii="Calibri" w:hAnsi="Calibri" w:cs="Calibri"/>
          <w:sz w:val="22"/>
          <w:szCs w:val="22"/>
          <w:lang w:val="is-IS"/>
        </w:rPr>
        <w:t xml:space="preserve"> en</w:t>
      </w:r>
      <w:r w:rsidR="00743B2B" w:rsidRPr="00170EF2">
        <w:rPr>
          <w:rFonts w:ascii="Calibri" w:hAnsi="Calibri" w:cs="Calibri"/>
          <w:sz w:val="22"/>
          <w:szCs w:val="22"/>
          <w:lang w:val="is-IS"/>
        </w:rPr>
        <w:t xml:space="preserve"> </w:t>
      </w:r>
      <w:r w:rsidR="00170EF2" w:rsidRPr="00170EF2">
        <w:rPr>
          <w:rFonts w:ascii="Calibri" w:hAnsi="Calibri" w:cs="Calibri"/>
          <w:sz w:val="22"/>
          <w:szCs w:val="22"/>
          <w:lang w:val="is-IS"/>
        </w:rPr>
        <w:t>288</w:t>
      </w:r>
      <w:r w:rsidR="00DB7704" w:rsidRPr="00170EF2">
        <w:rPr>
          <w:rFonts w:ascii="Calibri" w:hAnsi="Calibri" w:cs="Calibri"/>
          <w:sz w:val="22"/>
          <w:szCs w:val="22"/>
          <w:lang w:val="is-IS"/>
        </w:rPr>
        <w:t xml:space="preserve"> </w:t>
      </w:r>
      <w:r w:rsidR="007604DC" w:rsidRPr="00170EF2">
        <w:rPr>
          <w:rFonts w:ascii="Calibri" w:hAnsi="Calibri" w:cs="Calibri"/>
          <w:sz w:val="22"/>
          <w:szCs w:val="22"/>
          <w:lang w:val="is-IS"/>
        </w:rPr>
        <w:t xml:space="preserve">þrotabúa </w:t>
      </w:r>
      <w:r w:rsidR="006868CD" w:rsidRPr="00170EF2">
        <w:rPr>
          <w:rFonts w:ascii="Calibri" w:hAnsi="Calibri" w:cs="Calibri"/>
          <w:sz w:val="22"/>
          <w:szCs w:val="22"/>
          <w:lang w:val="is-IS"/>
        </w:rPr>
        <w:t>árið 20</w:t>
      </w:r>
      <w:r w:rsidR="00170EF2" w:rsidRPr="00170EF2">
        <w:rPr>
          <w:rFonts w:ascii="Calibri" w:hAnsi="Calibri" w:cs="Calibri"/>
          <w:sz w:val="22"/>
          <w:szCs w:val="22"/>
          <w:lang w:val="is-IS"/>
        </w:rPr>
        <w:t>20</w:t>
      </w:r>
      <w:r w:rsidR="006868CD" w:rsidRPr="00170EF2">
        <w:rPr>
          <w:rFonts w:ascii="Calibri" w:hAnsi="Calibri" w:cs="Calibri"/>
          <w:sz w:val="22"/>
          <w:szCs w:val="22"/>
          <w:lang w:val="is-IS"/>
        </w:rPr>
        <w:t>.</w:t>
      </w:r>
    </w:p>
    <w:p w14:paraId="33574C41" w14:textId="2C8C14CA" w:rsidR="00C5029D" w:rsidRPr="002C20E0" w:rsidRDefault="00B07778" w:rsidP="00C5029D">
      <w:pPr>
        <w:pStyle w:val="Heading1"/>
        <w:rPr>
          <w:szCs w:val="24"/>
          <w:lang w:val="is-IS"/>
        </w:rPr>
      </w:pPr>
      <w:bookmarkStart w:id="1" w:name="_Hlk93571864"/>
      <w:bookmarkStart w:id="2" w:name="_Hlk62201864"/>
      <w:r w:rsidRPr="002C20E0">
        <w:rPr>
          <w:szCs w:val="24"/>
          <w:lang w:val="is-IS"/>
        </w:rPr>
        <w:t>Atvinnuleyfi</w:t>
      </w:r>
      <w:r w:rsidR="00514045" w:rsidRPr="002C20E0">
        <w:rPr>
          <w:szCs w:val="24"/>
          <w:lang w:val="is-IS"/>
        </w:rPr>
        <w:t>, útsendir starfsmenn og starfsmannaleigur</w:t>
      </w:r>
      <w:r w:rsidR="00EC2B63" w:rsidRPr="002C20E0">
        <w:rPr>
          <w:szCs w:val="24"/>
          <w:lang w:val="is-IS"/>
        </w:rPr>
        <w:t xml:space="preserve"> á árinu 20</w:t>
      </w:r>
      <w:r w:rsidR="00A17C64" w:rsidRPr="002C20E0">
        <w:rPr>
          <w:szCs w:val="24"/>
          <w:lang w:val="is-IS"/>
        </w:rPr>
        <w:t>2</w:t>
      </w:r>
      <w:r w:rsidR="00170EF2" w:rsidRPr="002C20E0">
        <w:rPr>
          <w:szCs w:val="24"/>
          <w:lang w:val="is-IS"/>
        </w:rPr>
        <w:t>1</w:t>
      </w:r>
    </w:p>
    <w:p w14:paraId="0EEA36D9" w14:textId="78102185" w:rsidR="00967B3E" w:rsidRPr="00170EF2" w:rsidRDefault="00CE6F29" w:rsidP="00F50024">
      <w:pPr>
        <w:spacing w:before="40" w:line="300" w:lineRule="atLeast"/>
        <w:jc w:val="both"/>
        <w:rPr>
          <w:rFonts w:ascii="Calibri" w:hAnsi="Calibri" w:cs="Calibri"/>
          <w:lang w:val="is-IS"/>
        </w:rPr>
      </w:pPr>
      <w:r w:rsidRPr="002C20E0">
        <w:rPr>
          <w:rFonts w:ascii="Calibri" w:hAnsi="Calibri" w:cs="Calibri"/>
          <w:sz w:val="22"/>
          <w:szCs w:val="22"/>
          <w:lang w:val="is-IS"/>
        </w:rPr>
        <w:t xml:space="preserve">Á </w:t>
      </w:r>
      <w:r w:rsidR="00AE05C4" w:rsidRPr="002C20E0">
        <w:rPr>
          <w:rFonts w:ascii="Calibri" w:hAnsi="Calibri" w:cs="Calibri"/>
          <w:sz w:val="22"/>
          <w:szCs w:val="22"/>
          <w:lang w:val="is-IS"/>
        </w:rPr>
        <w:t>árinu 20</w:t>
      </w:r>
      <w:r w:rsidR="00967B3E" w:rsidRPr="002C20E0">
        <w:rPr>
          <w:rFonts w:ascii="Calibri" w:hAnsi="Calibri" w:cs="Calibri"/>
          <w:sz w:val="22"/>
          <w:szCs w:val="22"/>
          <w:lang w:val="is-IS"/>
        </w:rPr>
        <w:t>2</w:t>
      </w:r>
      <w:r w:rsidR="00170EF2" w:rsidRPr="002C20E0">
        <w:rPr>
          <w:rFonts w:ascii="Calibri" w:hAnsi="Calibri" w:cs="Calibri"/>
          <w:sz w:val="22"/>
          <w:szCs w:val="22"/>
          <w:lang w:val="is-IS"/>
        </w:rPr>
        <w:t>1</w:t>
      </w:r>
      <w:r w:rsidR="00B07778" w:rsidRPr="002C20E0">
        <w:rPr>
          <w:rFonts w:ascii="Calibri" w:hAnsi="Calibri" w:cs="Calibri"/>
          <w:sz w:val="22"/>
          <w:szCs w:val="22"/>
          <w:lang w:val="is-IS"/>
        </w:rPr>
        <w:t xml:space="preserve"> v</w:t>
      </w:r>
      <w:r w:rsidR="00170EF2" w:rsidRPr="002C20E0">
        <w:rPr>
          <w:rFonts w:ascii="Calibri" w:hAnsi="Calibri" w:cs="Calibri"/>
          <w:sz w:val="22"/>
          <w:szCs w:val="22"/>
          <w:lang w:val="is-IS"/>
        </w:rPr>
        <w:t>o</w:t>
      </w:r>
      <w:r w:rsidR="00967B3E" w:rsidRPr="002C20E0">
        <w:rPr>
          <w:rFonts w:ascii="Calibri" w:hAnsi="Calibri" w:cs="Calibri"/>
          <w:sz w:val="22"/>
          <w:szCs w:val="22"/>
          <w:lang w:val="is-IS"/>
        </w:rPr>
        <w:t>r</w:t>
      </w:r>
      <w:r w:rsidR="00170EF2" w:rsidRPr="002C20E0">
        <w:rPr>
          <w:rFonts w:ascii="Calibri" w:hAnsi="Calibri" w:cs="Calibri"/>
          <w:sz w:val="22"/>
          <w:szCs w:val="22"/>
          <w:lang w:val="is-IS"/>
        </w:rPr>
        <w:t>u</w:t>
      </w:r>
      <w:r w:rsidR="00967B3E" w:rsidRPr="002C20E0">
        <w:rPr>
          <w:rFonts w:ascii="Calibri" w:hAnsi="Calibri" w:cs="Calibri"/>
          <w:sz w:val="22"/>
          <w:szCs w:val="22"/>
          <w:lang w:val="is-IS"/>
        </w:rPr>
        <w:t xml:space="preserve"> gefi</w:t>
      </w:r>
      <w:r w:rsidR="00170EF2" w:rsidRPr="002C20E0">
        <w:rPr>
          <w:rFonts w:ascii="Calibri" w:hAnsi="Calibri" w:cs="Calibri"/>
          <w:sz w:val="22"/>
          <w:szCs w:val="22"/>
          <w:lang w:val="is-IS"/>
        </w:rPr>
        <w:t>n</w:t>
      </w:r>
      <w:r w:rsidR="00AE05C4" w:rsidRPr="002C20E0">
        <w:rPr>
          <w:rFonts w:ascii="Calibri" w:hAnsi="Calibri" w:cs="Calibri"/>
          <w:sz w:val="22"/>
          <w:szCs w:val="22"/>
          <w:lang w:val="is-IS"/>
        </w:rPr>
        <w:t xml:space="preserve"> út </w:t>
      </w:r>
      <w:r w:rsidR="00170EF2" w:rsidRPr="002C20E0">
        <w:rPr>
          <w:rFonts w:ascii="Calibri" w:hAnsi="Calibri" w:cs="Calibri"/>
          <w:sz w:val="22"/>
          <w:szCs w:val="22"/>
          <w:lang w:val="is-IS"/>
        </w:rPr>
        <w:t>758</w:t>
      </w:r>
      <w:r w:rsidR="00B07778" w:rsidRPr="002C20E0">
        <w:rPr>
          <w:rFonts w:ascii="Calibri" w:hAnsi="Calibri" w:cs="Calibri"/>
          <w:sz w:val="22"/>
          <w:szCs w:val="22"/>
          <w:lang w:val="is-IS"/>
        </w:rPr>
        <w:t xml:space="preserve"> ný</w:t>
      </w:r>
      <w:r w:rsidR="00540447" w:rsidRPr="002C20E0">
        <w:rPr>
          <w:rFonts w:ascii="Calibri" w:hAnsi="Calibri" w:cs="Calibri"/>
          <w:sz w:val="22"/>
          <w:szCs w:val="22"/>
          <w:lang w:val="is-IS"/>
        </w:rPr>
        <w:t xml:space="preserve"> </w:t>
      </w:r>
      <w:r w:rsidR="005F1C1A">
        <w:rPr>
          <w:rFonts w:ascii="Calibri" w:hAnsi="Calibri" w:cs="Calibri"/>
          <w:sz w:val="22"/>
          <w:szCs w:val="22"/>
          <w:lang w:val="is-IS"/>
        </w:rPr>
        <w:t xml:space="preserve">tímabundin </w:t>
      </w:r>
      <w:r w:rsidR="00540447" w:rsidRPr="002C20E0">
        <w:rPr>
          <w:rFonts w:ascii="Calibri" w:hAnsi="Calibri" w:cs="Calibri"/>
          <w:sz w:val="22"/>
          <w:szCs w:val="22"/>
          <w:lang w:val="is-IS"/>
        </w:rPr>
        <w:t>atvinnule</w:t>
      </w:r>
      <w:r w:rsidR="009F4445" w:rsidRPr="002C20E0">
        <w:rPr>
          <w:rFonts w:ascii="Calibri" w:hAnsi="Calibri" w:cs="Calibri"/>
          <w:sz w:val="22"/>
          <w:szCs w:val="22"/>
          <w:lang w:val="is-IS"/>
        </w:rPr>
        <w:t xml:space="preserve">yfi </w:t>
      </w:r>
      <w:r w:rsidR="00AE05C4" w:rsidRPr="002C20E0">
        <w:rPr>
          <w:rFonts w:ascii="Calibri" w:hAnsi="Calibri" w:cs="Calibri"/>
          <w:sz w:val="22"/>
          <w:szCs w:val="22"/>
          <w:lang w:val="is-IS"/>
        </w:rPr>
        <w:t xml:space="preserve">samanborið við </w:t>
      </w:r>
      <w:r w:rsidR="00170EF2" w:rsidRPr="002C20E0">
        <w:rPr>
          <w:rFonts w:ascii="Calibri" w:hAnsi="Calibri" w:cs="Calibri"/>
          <w:sz w:val="22"/>
          <w:szCs w:val="22"/>
          <w:lang w:val="is-IS"/>
        </w:rPr>
        <w:t>469</w:t>
      </w:r>
      <w:r w:rsidR="00C5029D" w:rsidRPr="002C20E0">
        <w:rPr>
          <w:rFonts w:ascii="Calibri" w:hAnsi="Calibri" w:cs="Calibri"/>
          <w:sz w:val="22"/>
          <w:szCs w:val="22"/>
          <w:lang w:val="is-IS"/>
        </w:rPr>
        <w:t xml:space="preserve"> </w:t>
      </w:r>
      <w:r w:rsidR="00AE05C4" w:rsidRPr="002C20E0">
        <w:rPr>
          <w:rFonts w:ascii="Calibri" w:hAnsi="Calibri" w:cs="Calibri"/>
          <w:sz w:val="22"/>
          <w:szCs w:val="22"/>
          <w:lang w:val="is-IS"/>
        </w:rPr>
        <w:t>á árinu 20</w:t>
      </w:r>
      <w:r w:rsidR="00170EF2" w:rsidRPr="002C20E0">
        <w:rPr>
          <w:rFonts w:ascii="Calibri" w:hAnsi="Calibri" w:cs="Calibri"/>
          <w:sz w:val="22"/>
          <w:szCs w:val="22"/>
          <w:lang w:val="is-IS"/>
        </w:rPr>
        <w:t>20</w:t>
      </w:r>
      <w:r w:rsidR="00540447" w:rsidRPr="002C20E0">
        <w:rPr>
          <w:rFonts w:ascii="Calibri" w:hAnsi="Calibri" w:cs="Calibri"/>
          <w:sz w:val="22"/>
          <w:szCs w:val="22"/>
          <w:lang w:val="is-IS"/>
        </w:rPr>
        <w:t xml:space="preserve">. </w:t>
      </w:r>
      <w:r w:rsidR="00B07778" w:rsidRPr="002C20E0">
        <w:rPr>
          <w:rFonts w:ascii="Calibri" w:hAnsi="Calibri" w:cs="Calibri"/>
          <w:sz w:val="22"/>
          <w:szCs w:val="22"/>
          <w:lang w:val="is-IS"/>
        </w:rPr>
        <w:t xml:space="preserve"> </w:t>
      </w:r>
      <w:r w:rsidR="00F50024" w:rsidRPr="002C20E0">
        <w:rPr>
          <w:rFonts w:ascii="Calibri" w:hAnsi="Calibri" w:cs="Calibri"/>
          <w:sz w:val="22"/>
          <w:szCs w:val="22"/>
          <w:lang w:val="is-IS"/>
        </w:rPr>
        <w:t xml:space="preserve">Að auki voru </w:t>
      </w:r>
      <w:r w:rsidR="005F1C1A">
        <w:rPr>
          <w:rFonts w:ascii="Calibri" w:hAnsi="Calibri" w:cs="Calibri"/>
          <w:sz w:val="22"/>
          <w:szCs w:val="22"/>
          <w:lang w:val="is-IS"/>
        </w:rPr>
        <w:t>910</w:t>
      </w:r>
      <w:r w:rsidR="00F50024" w:rsidRPr="002C20E0">
        <w:rPr>
          <w:rFonts w:ascii="Calibri" w:hAnsi="Calibri" w:cs="Calibri"/>
          <w:sz w:val="22"/>
          <w:szCs w:val="22"/>
          <w:lang w:val="is-IS"/>
        </w:rPr>
        <w:t xml:space="preserve"> leyfi framlengd</w:t>
      </w:r>
      <w:r w:rsidR="005F1C1A">
        <w:rPr>
          <w:rFonts w:ascii="Calibri" w:hAnsi="Calibri" w:cs="Calibri"/>
          <w:sz w:val="22"/>
          <w:szCs w:val="22"/>
          <w:lang w:val="is-IS"/>
        </w:rPr>
        <w:t xml:space="preserve"> árið 2021 en 885 árið 2020</w:t>
      </w:r>
      <w:r w:rsidR="00F50024" w:rsidRPr="002C20E0">
        <w:rPr>
          <w:rFonts w:ascii="Calibri" w:hAnsi="Calibri" w:cs="Calibri"/>
          <w:sz w:val="22"/>
          <w:szCs w:val="22"/>
          <w:lang w:val="is-IS"/>
        </w:rPr>
        <w:t>.  Árið 202</w:t>
      </w:r>
      <w:r w:rsidR="00170EF2" w:rsidRPr="002C20E0">
        <w:rPr>
          <w:rFonts w:ascii="Calibri" w:hAnsi="Calibri" w:cs="Calibri"/>
          <w:sz w:val="22"/>
          <w:szCs w:val="22"/>
          <w:lang w:val="is-IS"/>
        </w:rPr>
        <w:t>1</w:t>
      </w:r>
      <w:r w:rsidR="00F50024" w:rsidRPr="002C20E0">
        <w:rPr>
          <w:rFonts w:ascii="Calibri" w:hAnsi="Calibri" w:cs="Calibri"/>
          <w:sz w:val="22"/>
          <w:szCs w:val="22"/>
          <w:lang w:val="is-IS"/>
        </w:rPr>
        <w:t xml:space="preserve"> störfuðu samtals </w:t>
      </w:r>
      <w:r w:rsidR="00170EF2" w:rsidRPr="002C20E0">
        <w:rPr>
          <w:rFonts w:ascii="Calibri" w:hAnsi="Calibri" w:cs="Calibri"/>
          <w:sz w:val="22"/>
          <w:szCs w:val="22"/>
          <w:lang w:val="is-IS"/>
        </w:rPr>
        <w:t>932</w:t>
      </w:r>
      <w:r w:rsidR="00F50024" w:rsidRPr="002C20E0">
        <w:rPr>
          <w:rFonts w:ascii="Calibri" w:hAnsi="Calibri" w:cs="Calibri"/>
          <w:sz w:val="22"/>
          <w:szCs w:val="22"/>
          <w:lang w:val="is-IS"/>
        </w:rPr>
        <w:t xml:space="preserve"> starfsmenn á vegum </w:t>
      </w:r>
      <w:r w:rsidR="00170EF2" w:rsidRPr="002C20E0">
        <w:rPr>
          <w:rFonts w:ascii="Calibri" w:hAnsi="Calibri" w:cs="Calibri"/>
          <w:sz w:val="22"/>
          <w:szCs w:val="22"/>
          <w:lang w:val="is-IS"/>
        </w:rPr>
        <w:t>28</w:t>
      </w:r>
      <w:r w:rsidR="00F50024" w:rsidRPr="002C20E0">
        <w:rPr>
          <w:rFonts w:ascii="Calibri" w:hAnsi="Calibri" w:cs="Calibri"/>
          <w:sz w:val="22"/>
          <w:szCs w:val="22"/>
          <w:lang w:val="is-IS"/>
        </w:rPr>
        <w:t xml:space="preserve"> </w:t>
      </w:r>
      <w:r w:rsidR="00F50024" w:rsidRPr="002C20E0">
        <w:rPr>
          <w:rFonts w:ascii="Calibri" w:hAnsi="Calibri" w:cs="Calibri"/>
          <w:sz w:val="22"/>
          <w:szCs w:val="22"/>
          <w:lang w:val="is-IS"/>
        </w:rPr>
        <w:lastRenderedPageBreak/>
        <w:t>starfsmannaleig</w:t>
      </w:r>
      <w:r w:rsidR="00170EF2" w:rsidRPr="002C20E0">
        <w:rPr>
          <w:rFonts w:ascii="Calibri" w:hAnsi="Calibri" w:cs="Calibri"/>
          <w:sz w:val="22"/>
          <w:szCs w:val="22"/>
          <w:lang w:val="is-IS"/>
        </w:rPr>
        <w:t>a</w:t>
      </w:r>
      <w:r w:rsidR="00F50024" w:rsidRPr="002C20E0">
        <w:rPr>
          <w:rFonts w:ascii="Calibri" w:hAnsi="Calibri" w:cs="Calibri"/>
          <w:sz w:val="22"/>
          <w:szCs w:val="22"/>
          <w:lang w:val="is-IS"/>
        </w:rPr>
        <w:t xml:space="preserve"> á Íslandi</w:t>
      </w:r>
      <w:r w:rsidR="005F1C1A">
        <w:rPr>
          <w:rFonts w:ascii="Calibri" w:hAnsi="Calibri" w:cs="Calibri"/>
          <w:sz w:val="22"/>
          <w:szCs w:val="22"/>
          <w:lang w:val="is-IS"/>
        </w:rPr>
        <w:t xml:space="preserve"> en</w:t>
      </w:r>
      <w:r w:rsidR="00F50024" w:rsidRPr="002C20E0">
        <w:rPr>
          <w:rFonts w:ascii="Calibri" w:hAnsi="Calibri" w:cs="Calibri"/>
          <w:sz w:val="22"/>
          <w:szCs w:val="22"/>
          <w:lang w:val="is-IS"/>
        </w:rPr>
        <w:t xml:space="preserve"> </w:t>
      </w:r>
      <w:r w:rsidR="00170EF2" w:rsidRPr="002C20E0">
        <w:rPr>
          <w:rFonts w:ascii="Calibri" w:hAnsi="Calibri" w:cs="Calibri"/>
          <w:sz w:val="22"/>
          <w:szCs w:val="22"/>
          <w:lang w:val="is-IS"/>
        </w:rPr>
        <w:t>1.485</w:t>
      </w:r>
      <w:r w:rsidR="00F50024" w:rsidRPr="002C20E0">
        <w:rPr>
          <w:rFonts w:ascii="Calibri" w:hAnsi="Calibri" w:cs="Calibri"/>
          <w:sz w:val="22"/>
          <w:szCs w:val="22"/>
          <w:lang w:val="is-IS"/>
        </w:rPr>
        <w:t xml:space="preserve"> hjá </w:t>
      </w:r>
      <w:r w:rsidR="00170EF2" w:rsidRPr="002C20E0">
        <w:rPr>
          <w:rFonts w:ascii="Calibri" w:hAnsi="Calibri" w:cs="Calibri"/>
          <w:sz w:val="22"/>
          <w:szCs w:val="22"/>
          <w:lang w:val="is-IS"/>
        </w:rPr>
        <w:t>41</w:t>
      </w:r>
      <w:r w:rsidR="00F50024" w:rsidRPr="002C20E0">
        <w:rPr>
          <w:rFonts w:ascii="Calibri" w:hAnsi="Calibri" w:cs="Calibri"/>
          <w:sz w:val="22"/>
          <w:szCs w:val="22"/>
          <w:lang w:val="is-IS"/>
        </w:rPr>
        <w:t xml:space="preserve"> starfsmannaleigu</w:t>
      </w:r>
      <w:r w:rsidR="005F1C1A">
        <w:rPr>
          <w:rFonts w:ascii="Calibri" w:hAnsi="Calibri" w:cs="Calibri"/>
          <w:sz w:val="22"/>
          <w:szCs w:val="22"/>
          <w:lang w:val="is-IS"/>
        </w:rPr>
        <w:t xml:space="preserve"> árið 2020. Auk þess</w:t>
      </w:r>
      <w:r w:rsidR="00F50024" w:rsidRPr="002C20E0">
        <w:rPr>
          <w:rFonts w:ascii="Calibri" w:hAnsi="Calibri" w:cs="Calibri"/>
          <w:sz w:val="22"/>
          <w:szCs w:val="22"/>
          <w:lang w:val="is-IS"/>
        </w:rPr>
        <w:t xml:space="preserve"> st</w:t>
      </w:r>
      <w:r w:rsidR="00170EF2" w:rsidRPr="002C20E0">
        <w:rPr>
          <w:rFonts w:ascii="Calibri" w:hAnsi="Calibri" w:cs="Calibri"/>
          <w:sz w:val="22"/>
          <w:szCs w:val="22"/>
          <w:lang w:val="is-IS"/>
        </w:rPr>
        <w:t>örfuðu</w:t>
      </w:r>
      <w:r w:rsidR="00F50024" w:rsidRPr="002C20E0">
        <w:rPr>
          <w:rFonts w:ascii="Calibri" w:hAnsi="Calibri" w:cs="Calibri"/>
          <w:sz w:val="22"/>
          <w:szCs w:val="22"/>
          <w:lang w:val="is-IS"/>
        </w:rPr>
        <w:t xml:space="preserve"> 6</w:t>
      </w:r>
      <w:r w:rsidR="002C20E0" w:rsidRPr="002C20E0">
        <w:rPr>
          <w:rFonts w:ascii="Calibri" w:hAnsi="Calibri" w:cs="Calibri"/>
          <w:sz w:val="22"/>
          <w:szCs w:val="22"/>
          <w:lang w:val="is-IS"/>
        </w:rPr>
        <w:t>15</w:t>
      </w:r>
      <w:r w:rsidR="00F50024" w:rsidRPr="002C20E0">
        <w:rPr>
          <w:rFonts w:ascii="Calibri" w:hAnsi="Calibri" w:cs="Calibri"/>
          <w:sz w:val="22"/>
          <w:szCs w:val="22"/>
          <w:lang w:val="is-IS"/>
        </w:rPr>
        <w:t xml:space="preserve"> útsend</w:t>
      </w:r>
      <w:r w:rsidR="002C20E0" w:rsidRPr="002C20E0">
        <w:rPr>
          <w:rFonts w:ascii="Calibri" w:hAnsi="Calibri" w:cs="Calibri"/>
          <w:sz w:val="22"/>
          <w:szCs w:val="22"/>
          <w:lang w:val="is-IS"/>
        </w:rPr>
        <w:t>i</w:t>
      </w:r>
      <w:r w:rsidR="00F50024" w:rsidRPr="002C20E0">
        <w:rPr>
          <w:rFonts w:ascii="Calibri" w:hAnsi="Calibri" w:cs="Calibri"/>
          <w:sz w:val="22"/>
          <w:szCs w:val="22"/>
          <w:lang w:val="is-IS"/>
        </w:rPr>
        <w:t>r starfsm</w:t>
      </w:r>
      <w:r w:rsidR="002C20E0" w:rsidRPr="002C20E0">
        <w:rPr>
          <w:rFonts w:ascii="Calibri" w:hAnsi="Calibri" w:cs="Calibri"/>
          <w:sz w:val="22"/>
          <w:szCs w:val="22"/>
          <w:lang w:val="is-IS"/>
        </w:rPr>
        <w:t>enn</w:t>
      </w:r>
      <w:r w:rsidR="00F50024" w:rsidRPr="002C20E0">
        <w:rPr>
          <w:rFonts w:ascii="Calibri" w:hAnsi="Calibri" w:cs="Calibri"/>
          <w:sz w:val="22"/>
          <w:szCs w:val="22"/>
          <w:lang w:val="is-IS"/>
        </w:rPr>
        <w:t xml:space="preserve"> hjá </w:t>
      </w:r>
      <w:r w:rsidR="002C20E0" w:rsidRPr="002C20E0">
        <w:rPr>
          <w:rFonts w:ascii="Calibri" w:hAnsi="Calibri" w:cs="Calibri"/>
          <w:sz w:val="22"/>
          <w:szCs w:val="22"/>
          <w:lang w:val="is-IS"/>
        </w:rPr>
        <w:t>91</w:t>
      </w:r>
      <w:r w:rsidR="00F50024" w:rsidRPr="002C20E0">
        <w:rPr>
          <w:rFonts w:ascii="Calibri" w:hAnsi="Calibri" w:cs="Calibri"/>
          <w:sz w:val="22"/>
          <w:szCs w:val="22"/>
          <w:lang w:val="is-IS"/>
        </w:rPr>
        <w:t xml:space="preserve"> þjónustufyrirtæki árið 202</w:t>
      </w:r>
      <w:r w:rsidR="002C20E0" w:rsidRPr="002C20E0">
        <w:rPr>
          <w:rFonts w:ascii="Calibri" w:hAnsi="Calibri" w:cs="Calibri"/>
          <w:sz w:val="22"/>
          <w:szCs w:val="22"/>
          <w:lang w:val="is-IS"/>
        </w:rPr>
        <w:t>1</w:t>
      </w:r>
      <w:r w:rsidR="005F1C1A">
        <w:rPr>
          <w:rFonts w:ascii="Calibri" w:hAnsi="Calibri" w:cs="Calibri"/>
          <w:sz w:val="22"/>
          <w:szCs w:val="22"/>
          <w:lang w:val="is-IS"/>
        </w:rPr>
        <w:t xml:space="preserve"> en</w:t>
      </w:r>
      <w:r w:rsidR="00F50024" w:rsidRPr="002C20E0">
        <w:rPr>
          <w:rFonts w:ascii="Calibri" w:hAnsi="Calibri" w:cs="Calibri"/>
          <w:sz w:val="22"/>
          <w:szCs w:val="22"/>
          <w:lang w:val="is-IS"/>
        </w:rPr>
        <w:t xml:space="preserve"> </w:t>
      </w:r>
      <w:r w:rsidR="005F1C1A">
        <w:rPr>
          <w:rFonts w:ascii="Calibri" w:hAnsi="Calibri" w:cs="Calibri"/>
          <w:sz w:val="22"/>
          <w:szCs w:val="22"/>
          <w:lang w:val="is-IS"/>
        </w:rPr>
        <w:t>691 starfsmaður</w:t>
      </w:r>
      <w:r w:rsidR="00F50024" w:rsidRPr="002C20E0">
        <w:rPr>
          <w:rFonts w:ascii="Calibri" w:hAnsi="Calibri" w:cs="Calibri"/>
          <w:sz w:val="22"/>
          <w:szCs w:val="22"/>
          <w:lang w:val="is-IS"/>
        </w:rPr>
        <w:t xml:space="preserve"> hjá</w:t>
      </w:r>
      <w:r w:rsidR="00C307E2">
        <w:rPr>
          <w:rFonts w:ascii="Calibri" w:hAnsi="Calibri" w:cs="Calibri"/>
          <w:sz w:val="22"/>
          <w:szCs w:val="22"/>
          <w:lang w:val="is-IS"/>
        </w:rPr>
        <w:t xml:space="preserve"> 82</w:t>
      </w:r>
      <w:r w:rsidR="00F50024" w:rsidRPr="002C20E0">
        <w:rPr>
          <w:rFonts w:ascii="Calibri" w:hAnsi="Calibri" w:cs="Calibri"/>
          <w:sz w:val="22"/>
          <w:szCs w:val="22"/>
          <w:lang w:val="is-IS"/>
        </w:rPr>
        <w:t xml:space="preserve"> þjónustufyrirt</w:t>
      </w:r>
      <w:r w:rsidR="002C20E0" w:rsidRPr="002C20E0">
        <w:rPr>
          <w:rFonts w:ascii="Calibri" w:hAnsi="Calibri" w:cs="Calibri"/>
          <w:sz w:val="22"/>
          <w:szCs w:val="22"/>
          <w:lang w:val="is-IS"/>
        </w:rPr>
        <w:t>æk</w:t>
      </w:r>
      <w:bookmarkEnd w:id="1"/>
      <w:r w:rsidR="00C307E2">
        <w:rPr>
          <w:rFonts w:ascii="Calibri" w:hAnsi="Calibri" w:cs="Calibri"/>
          <w:sz w:val="22"/>
          <w:szCs w:val="22"/>
          <w:lang w:val="is-IS"/>
        </w:rPr>
        <w:t>jum</w:t>
      </w:r>
      <w:r w:rsidR="005F1C1A">
        <w:rPr>
          <w:rFonts w:ascii="Calibri" w:hAnsi="Calibri" w:cs="Calibri"/>
          <w:sz w:val="22"/>
          <w:szCs w:val="22"/>
          <w:lang w:val="is-IS"/>
        </w:rPr>
        <w:t xml:space="preserve"> árið 2020</w:t>
      </w:r>
      <w:r w:rsidR="00F50024" w:rsidRPr="002C20E0">
        <w:rPr>
          <w:rFonts w:ascii="Calibri" w:hAnsi="Calibri" w:cs="Calibri"/>
          <w:sz w:val="22"/>
          <w:szCs w:val="22"/>
          <w:lang w:val="is-IS"/>
        </w:rPr>
        <w:t>.</w:t>
      </w:r>
      <w:r w:rsidR="00F50024" w:rsidRPr="00F50024">
        <w:rPr>
          <w:rFonts w:ascii="Calibri" w:hAnsi="Calibri" w:cs="Calibri"/>
          <w:sz w:val="22"/>
          <w:szCs w:val="22"/>
          <w:lang w:val="is-IS"/>
        </w:rPr>
        <w:t xml:space="preserve"> </w:t>
      </w:r>
    </w:p>
    <w:bookmarkEnd w:id="2"/>
    <w:p w14:paraId="428883C3" w14:textId="77777777" w:rsidR="00514045" w:rsidRPr="00077095" w:rsidRDefault="00514045" w:rsidP="00514045">
      <w:pPr>
        <w:jc w:val="both"/>
        <w:rPr>
          <w:rFonts w:ascii="Calibri" w:hAnsi="Calibri" w:cs="Calibri"/>
          <w:sz w:val="22"/>
          <w:szCs w:val="22"/>
          <w:lang w:val="is-IS"/>
        </w:rPr>
      </w:pPr>
    </w:p>
    <w:p w14:paraId="0A3396F3" w14:textId="77777777" w:rsidR="00514045" w:rsidRDefault="00514045" w:rsidP="00514045">
      <w:pPr>
        <w:rPr>
          <w:rFonts w:ascii="Calibri" w:hAnsi="Calibri" w:cs="Calibri"/>
          <w:sz w:val="22"/>
          <w:szCs w:val="22"/>
          <w:lang w:val="is-IS"/>
        </w:rPr>
      </w:pPr>
    </w:p>
    <w:p w14:paraId="7832AA36" w14:textId="61AA07B8" w:rsidR="00343366" w:rsidRPr="00077095" w:rsidRDefault="000B53E1" w:rsidP="00514045">
      <w:pPr>
        <w:rPr>
          <w:rFonts w:ascii="Calibri" w:hAnsi="Calibri" w:cs="Calibri"/>
          <w:sz w:val="22"/>
          <w:szCs w:val="22"/>
          <w:lang w:val="is-IS"/>
        </w:rPr>
        <w:sectPr w:rsidR="00343366" w:rsidRPr="00077095" w:rsidSect="005D100A">
          <w:footerReference w:type="even" r:id="rId9"/>
          <w:footerReference w:type="default" r:id="rId10"/>
          <w:pgSz w:w="11907" w:h="16840" w:code="9"/>
          <w:pgMar w:top="1134" w:right="1134" w:bottom="1134" w:left="1134" w:header="567" w:footer="567" w:gutter="0"/>
          <w:paperSrc w:first="4" w:other="4"/>
          <w:cols w:space="708"/>
          <w:noEndnote/>
          <w:docGrid w:linePitch="326"/>
        </w:sectPr>
      </w:pPr>
      <w:r w:rsidRPr="000B53E1">
        <w:rPr>
          <w:noProof/>
        </w:rPr>
        <w:drawing>
          <wp:inline distT="0" distB="0" distL="0" distR="0" wp14:anchorId="50AD342C" wp14:editId="14462299">
            <wp:extent cx="4762500" cy="74485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8D3D3" w14:textId="48DCCA43" w:rsidR="005D100A" w:rsidRDefault="00E450CF">
      <w:r w:rsidRPr="00E450CF">
        <w:rPr>
          <w:noProof/>
        </w:rPr>
        <w:lastRenderedPageBreak/>
        <w:drawing>
          <wp:inline distT="0" distB="0" distL="0" distR="0" wp14:anchorId="2B66A52E" wp14:editId="32F0902B">
            <wp:extent cx="6480175" cy="761809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761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32962" w14:textId="77777777" w:rsidR="005D100A" w:rsidRDefault="005D100A"/>
    <w:p w14:paraId="21776560" w14:textId="77777777" w:rsidR="005D100A" w:rsidRDefault="005D100A"/>
    <w:p w14:paraId="7C78E65E" w14:textId="77777777" w:rsidR="006922D3" w:rsidRDefault="006922D3"/>
    <w:p w14:paraId="452AA3D4" w14:textId="77777777" w:rsidR="006922D3" w:rsidRDefault="006922D3"/>
    <w:p w14:paraId="0FDBC347" w14:textId="77777777" w:rsidR="005D100A" w:rsidRDefault="005D100A">
      <w:r>
        <w:br w:type="page"/>
      </w:r>
    </w:p>
    <w:p w14:paraId="7CDF244D" w14:textId="1B327FB8" w:rsidR="005D100A" w:rsidRDefault="00E450CF">
      <w:r w:rsidRPr="00E450CF">
        <w:rPr>
          <w:noProof/>
        </w:rPr>
        <w:lastRenderedPageBreak/>
        <w:drawing>
          <wp:inline distT="0" distB="0" distL="0" distR="0" wp14:anchorId="1279D5B1" wp14:editId="70107939">
            <wp:extent cx="6480175" cy="639889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39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08FF1" w14:textId="77777777" w:rsidR="005D100A" w:rsidRDefault="005D100A"/>
    <w:p w14:paraId="3A1ECEAB" w14:textId="77777777" w:rsidR="007F0740" w:rsidRDefault="007F0740"/>
    <w:p w14:paraId="4AEB3FDA" w14:textId="77777777" w:rsidR="007F0740" w:rsidRDefault="007F0740"/>
    <w:p w14:paraId="3DFD5DD8" w14:textId="77777777" w:rsidR="007F0740" w:rsidRDefault="007F0740"/>
    <w:p w14:paraId="3C060488" w14:textId="77777777" w:rsidR="001F354E" w:rsidRDefault="001F354E"/>
    <w:p w14:paraId="4DE89FCF" w14:textId="77777777" w:rsidR="001F354E" w:rsidRDefault="001F354E"/>
    <w:p w14:paraId="7047B032" w14:textId="77777777" w:rsidR="001F354E" w:rsidRDefault="001F354E"/>
    <w:p w14:paraId="093F72DE" w14:textId="77777777" w:rsidR="001F354E" w:rsidRDefault="001F354E"/>
    <w:p w14:paraId="62265622" w14:textId="77777777" w:rsidR="001F354E" w:rsidRDefault="001F354E"/>
    <w:p w14:paraId="73C34BFC" w14:textId="77777777" w:rsidR="001F354E" w:rsidRDefault="001F354E"/>
    <w:p w14:paraId="2647097F" w14:textId="77777777" w:rsidR="004B3602" w:rsidRDefault="0018247A">
      <w:r w:rsidRPr="0018247A">
        <w:t xml:space="preserve"> </w:t>
      </w:r>
    </w:p>
    <w:p w14:paraId="0E4405DC" w14:textId="77777777" w:rsidR="004B3602" w:rsidRDefault="004B3602"/>
    <w:p w14:paraId="62A18FA7" w14:textId="77777777" w:rsidR="004B3602" w:rsidRDefault="004B3602"/>
    <w:p w14:paraId="6B10E57D" w14:textId="77777777" w:rsidR="004B3602" w:rsidRDefault="004B3602"/>
    <w:p w14:paraId="0240D4DD" w14:textId="6FD6CD3A" w:rsidR="004B3602" w:rsidRDefault="00E450CF" w:rsidP="00077095">
      <w:pPr>
        <w:jc w:val="center"/>
      </w:pPr>
      <w:r w:rsidRPr="00E450CF">
        <w:rPr>
          <w:noProof/>
        </w:rPr>
        <w:lastRenderedPageBreak/>
        <w:drawing>
          <wp:inline distT="0" distB="0" distL="0" distR="0" wp14:anchorId="3EBD70E5" wp14:editId="24144A28">
            <wp:extent cx="6480175" cy="7618095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761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2DDDB" w14:textId="77777777" w:rsidR="004B3602" w:rsidRDefault="004B3602"/>
    <w:p w14:paraId="1675DD8D" w14:textId="77777777" w:rsidR="004B3602" w:rsidRDefault="004B3602"/>
    <w:p w14:paraId="42C11D2A" w14:textId="77777777" w:rsidR="004B3602" w:rsidRDefault="004B3602"/>
    <w:p w14:paraId="0588B2A2" w14:textId="77777777" w:rsidR="004B3602" w:rsidRDefault="004B3602"/>
    <w:p w14:paraId="6839AEE4" w14:textId="77777777" w:rsidR="004B3602" w:rsidRDefault="004B3602"/>
    <w:p w14:paraId="07F749F5" w14:textId="77777777" w:rsidR="004B3602" w:rsidRDefault="004B3602"/>
    <w:p w14:paraId="34DCE969" w14:textId="77777777" w:rsidR="004B3602" w:rsidRDefault="004B3602"/>
    <w:p w14:paraId="19F33DD5" w14:textId="77777777" w:rsidR="003C36DE" w:rsidRDefault="003C36DE"/>
    <w:p w14:paraId="2397E24E" w14:textId="77777777" w:rsidR="0049755B" w:rsidRDefault="0049755B"/>
    <w:p w14:paraId="14D1A095" w14:textId="37036013" w:rsidR="0049755B" w:rsidRDefault="00E450CF" w:rsidP="00077095">
      <w:pPr>
        <w:jc w:val="center"/>
      </w:pPr>
      <w:r w:rsidRPr="00E450CF">
        <w:rPr>
          <w:noProof/>
        </w:rPr>
        <w:lastRenderedPageBreak/>
        <w:drawing>
          <wp:inline distT="0" distB="0" distL="0" distR="0" wp14:anchorId="59EB7D61" wp14:editId="7670C43D">
            <wp:extent cx="6480175" cy="6398895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39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A2A3A" w14:textId="77777777" w:rsidR="0049755B" w:rsidRDefault="0049755B"/>
    <w:p w14:paraId="2602D275" w14:textId="77777777" w:rsidR="0049755B" w:rsidRDefault="0049755B"/>
    <w:p w14:paraId="55508EBF" w14:textId="77777777" w:rsidR="0049755B" w:rsidRDefault="0049755B"/>
    <w:p w14:paraId="0E8110BA" w14:textId="77777777" w:rsidR="0049755B" w:rsidRDefault="0049755B"/>
    <w:p w14:paraId="086B7329" w14:textId="77777777" w:rsidR="0049755B" w:rsidRDefault="0049755B"/>
    <w:p w14:paraId="1D2D993B" w14:textId="77777777" w:rsidR="0049755B" w:rsidRDefault="0049755B"/>
    <w:p w14:paraId="795C1BC9" w14:textId="77777777" w:rsidR="0049755B" w:rsidRDefault="0049755B"/>
    <w:p w14:paraId="5DA2E66E" w14:textId="77777777" w:rsidR="0049755B" w:rsidRDefault="0049755B"/>
    <w:p w14:paraId="4D6EDFE7" w14:textId="77777777" w:rsidR="0049755B" w:rsidRDefault="0049755B"/>
    <w:p w14:paraId="319087DF" w14:textId="70CBCB03" w:rsidR="0049755B" w:rsidRDefault="00E450CF">
      <w:r w:rsidRPr="00E450CF">
        <w:rPr>
          <w:noProof/>
        </w:rPr>
        <w:lastRenderedPageBreak/>
        <w:drawing>
          <wp:inline distT="0" distB="0" distL="0" distR="0" wp14:anchorId="3FC8B507" wp14:editId="76AF66F6">
            <wp:extent cx="6480175" cy="7618095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761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93F85" w14:textId="77777777" w:rsidR="0049755B" w:rsidRDefault="0049755B" w:rsidP="00077095">
      <w:pPr>
        <w:jc w:val="center"/>
      </w:pPr>
    </w:p>
    <w:p w14:paraId="2DC68C10" w14:textId="77777777" w:rsidR="00236994" w:rsidRDefault="00236994" w:rsidP="00077095">
      <w:pPr>
        <w:jc w:val="center"/>
      </w:pPr>
    </w:p>
    <w:p w14:paraId="34F804E0" w14:textId="77777777" w:rsidR="00236994" w:rsidRDefault="00236994" w:rsidP="00077095">
      <w:pPr>
        <w:jc w:val="center"/>
      </w:pPr>
    </w:p>
    <w:p w14:paraId="29DFCEA8" w14:textId="77777777" w:rsidR="00236994" w:rsidRDefault="00236994" w:rsidP="00077095">
      <w:pPr>
        <w:jc w:val="center"/>
      </w:pPr>
    </w:p>
    <w:p w14:paraId="0A07CF3D" w14:textId="77777777" w:rsidR="00236994" w:rsidRDefault="00236994" w:rsidP="00077095">
      <w:pPr>
        <w:jc w:val="center"/>
      </w:pPr>
    </w:p>
    <w:p w14:paraId="68A60038" w14:textId="77777777" w:rsidR="00236994" w:rsidRDefault="00236994" w:rsidP="00077095">
      <w:pPr>
        <w:jc w:val="center"/>
      </w:pPr>
    </w:p>
    <w:p w14:paraId="436352DD" w14:textId="77777777" w:rsidR="00236994" w:rsidRDefault="00236994" w:rsidP="00077095">
      <w:pPr>
        <w:jc w:val="center"/>
      </w:pPr>
    </w:p>
    <w:p w14:paraId="546EBF0D" w14:textId="77777777" w:rsidR="00236994" w:rsidRDefault="00236994" w:rsidP="00077095">
      <w:pPr>
        <w:jc w:val="center"/>
      </w:pPr>
    </w:p>
    <w:p w14:paraId="37A43C9A" w14:textId="77777777" w:rsidR="00236994" w:rsidRDefault="00236994" w:rsidP="00077095">
      <w:pPr>
        <w:jc w:val="center"/>
      </w:pPr>
    </w:p>
    <w:p w14:paraId="32B5A27C" w14:textId="77777777" w:rsidR="00236994" w:rsidRDefault="00236994" w:rsidP="00077095">
      <w:pPr>
        <w:jc w:val="center"/>
      </w:pPr>
    </w:p>
    <w:p w14:paraId="7D272DE9" w14:textId="6DA9A231" w:rsidR="00236994" w:rsidRPr="00745A73" w:rsidRDefault="00E450CF" w:rsidP="00077095">
      <w:pPr>
        <w:jc w:val="center"/>
      </w:pPr>
      <w:r w:rsidRPr="00E450CF">
        <w:rPr>
          <w:noProof/>
        </w:rPr>
        <w:lastRenderedPageBreak/>
        <w:drawing>
          <wp:inline distT="0" distB="0" distL="0" distR="0" wp14:anchorId="2319B990" wp14:editId="7C8A6981">
            <wp:extent cx="6480175" cy="6398895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39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6994" w:rsidRPr="00745A73" w:rsidSect="005D100A">
      <w:pgSz w:w="11907" w:h="16840" w:code="9"/>
      <w:pgMar w:top="1134" w:right="851" w:bottom="595" w:left="851" w:header="567" w:footer="567" w:gutter="0"/>
      <w:paperSrc w:first="4" w:other="4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4791A" w14:textId="77777777" w:rsidR="003012BC" w:rsidRDefault="003012BC">
      <w:r>
        <w:separator/>
      </w:r>
    </w:p>
  </w:endnote>
  <w:endnote w:type="continuationSeparator" w:id="0">
    <w:p w14:paraId="59F2E3DD" w14:textId="77777777" w:rsidR="003012BC" w:rsidRDefault="0030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06CAE" w14:textId="77777777" w:rsidR="003012BC" w:rsidRDefault="007564BB" w:rsidP="006519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012B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C601F1" w14:textId="77777777" w:rsidR="003012BC" w:rsidRDefault="003012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87629" w14:textId="77777777" w:rsidR="003012BC" w:rsidRDefault="007564BB" w:rsidP="006519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012B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2B63">
      <w:rPr>
        <w:rStyle w:val="PageNumber"/>
        <w:noProof/>
      </w:rPr>
      <w:t>10</w:t>
    </w:r>
    <w:r>
      <w:rPr>
        <w:rStyle w:val="PageNumber"/>
      </w:rPr>
      <w:fldChar w:fldCharType="end"/>
    </w:r>
  </w:p>
  <w:p w14:paraId="0A39A703" w14:textId="77777777" w:rsidR="003012BC" w:rsidRDefault="003012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E8568" w14:textId="77777777" w:rsidR="003012BC" w:rsidRDefault="003012BC">
      <w:r>
        <w:separator/>
      </w:r>
    </w:p>
  </w:footnote>
  <w:footnote w:type="continuationSeparator" w:id="0">
    <w:p w14:paraId="64F6B850" w14:textId="77777777" w:rsidR="003012BC" w:rsidRDefault="00301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A73"/>
    <w:rsid w:val="00002564"/>
    <w:rsid w:val="00006683"/>
    <w:rsid w:val="000130C4"/>
    <w:rsid w:val="000147A0"/>
    <w:rsid w:val="00017585"/>
    <w:rsid w:val="0001787F"/>
    <w:rsid w:val="00020FB6"/>
    <w:rsid w:val="00022846"/>
    <w:rsid w:val="00023EE1"/>
    <w:rsid w:val="000241CA"/>
    <w:rsid w:val="0002671F"/>
    <w:rsid w:val="0002714D"/>
    <w:rsid w:val="000303EA"/>
    <w:rsid w:val="00031DF0"/>
    <w:rsid w:val="00034BFC"/>
    <w:rsid w:val="0003540A"/>
    <w:rsid w:val="00036BAD"/>
    <w:rsid w:val="0003724C"/>
    <w:rsid w:val="000375FF"/>
    <w:rsid w:val="00037A40"/>
    <w:rsid w:val="00037B65"/>
    <w:rsid w:val="00040C37"/>
    <w:rsid w:val="00053300"/>
    <w:rsid w:val="00055E6A"/>
    <w:rsid w:val="00056C30"/>
    <w:rsid w:val="00060B44"/>
    <w:rsid w:val="00060C12"/>
    <w:rsid w:val="00063285"/>
    <w:rsid w:val="000635EC"/>
    <w:rsid w:val="0006487E"/>
    <w:rsid w:val="00064CA4"/>
    <w:rsid w:val="0007025D"/>
    <w:rsid w:val="00072925"/>
    <w:rsid w:val="00072EFE"/>
    <w:rsid w:val="000745DF"/>
    <w:rsid w:val="00077095"/>
    <w:rsid w:val="00082E68"/>
    <w:rsid w:val="00086C06"/>
    <w:rsid w:val="00090FDA"/>
    <w:rsid w:val="0009138E"/>
    <w:rsid w:val="00093552"/>
    <w:rsid w:val="00095838"/>
    <w:rsid w:val="000A2400"/>
    <w:rsid w:val="000A60B2"/>
    <w:rsid w:val="000A69ED"/>
    <w:rsid w:val="000A7053"/>
    <w:rsid w:val="000A786B"/>
    <w:rsid w:val="000B1072"/>
    <w:rsid w:val="000B10EA"/>
    <w:rsid w:val="000B3EF6"/>
    <w:rsid w:val="000B53E1"/>
    <w:rsid w:val="000B5DEE"/>
    <w:rsid w:val="000B64C2"/>
    <w:rsid w:val="000C22D8"/>
    <w:rsid w:val="000C4B71"/>
    <w:rsid w:val="000C603A"/>
    <w:rsid w:val="000D3487"/>
    <w:rsid w:val="000E4700"/>
    <w:rsid w:val="000E5545"/>
    <w:rsid w:val="001017C5"/>
    <w:rsid w:val="001029B9"/>
    <w:rsid w:val="00103B01"/>
    <w:rsid w:val="001135E6"/>
    <w:rsid w:val="0012020E"/>
    <w:rsid w:val="00124A92"/>
    <w:rsid w:val="00126A24"/>
    <w:rsid w:val="00130506"/>
    <w:rsid w:val="00130D39"/>
    <w:rsid w:val="00130F52"/>
    <w:rsid w:val="00131223"/>
    <w:rsid w:val="001318F7"/>
    <w:rsid w:val="00134D18"/>
    <w:rsid w:val="00140002"/>
    <w:rsid w:val="00145081"/>
    <w:rsid w:val="00151000"/>
    <w:rsid w:val="00152FF1"/>
    <w:rsid w:val="00156EDF"/>
    <w:rsid w:val="00160BA9"/>
    <w:rsid w:val="00170C81"/>
    <w:rsid w:val="00170EF2"/>
    <w:rsid w:val="00171339"/>
    <w:rsid w:val="00174715"/>
    <w:rsid w:val="00174FA6"/>
    <w:rsid w:val="001754CE"/>
    <w:rsid w:val="001772BC"/>
    <w:rsid w:val="0018247A"/>
    <w:rsid w:val="001850AB"/>
    <w:rsid w:val="00192D22"/>
    <w:rsid w:val="0019517B"/>
    <w:rsid w:val="001A22F0"/>
    <w:rsid w:val="001A678E"/>
    <w:rsid w:val="001B2F87"/>
    <w:rsid w:val="001B42DD"/>
    <w:rsid w:val="001B65D7"/>
    <w:rsid w:val="001B71B3"/>
    <w:rsid w:val="001B74ED"/>
    <w:rsid w:val="001C2CB2"/>
    <w:rsid w:val="001C31AA"/>
    <w:rsid w:val="001C3430"/>
    <w:rsid w:val="001C3AE5"/>
    <w:rsid w:val="001C4589"/>
    <w:rsid w:val="001C5854"/>
    <w:rsid w:val="001D59E1"/>
    <w:rsid w:val="001E1F13"/>
    <w:rsid w:val="001E486E"/>
    <w:rsid w:val="001E4A5B"/>
    <w:rsid w:val="001E4DEC"/>
    <w:rsid w:val="001E672E"/>
    <w:rsid w:val="001F1E0C"/>
    <w:rsid w:val="001F354E"/>
    <w:rsid w:val="00200F5E"/>
    <w:rsid w:val="002010E3"/>
    <w:rsid w:val="002031D3"/>
    <w:rsid w:val="00203200"/>
    <w:rsid w:val="002049F1"/>
    <w:rsid w:val="00207820"/>
    <w:rsid w:val="00211242"/>
    <w:rsid w:val="00211347"/>
    <w:rsid w:val="002118CE"/>
    <w:rsid w:val="00212264"/>
    <w:rsid w:val="00212A1A"/>
    <w:rsid w:val="00214464"/>
    <w:rsid w:val="00217C40"/>
    <w:rsid w:val="0022065A"/>
    <w:rsid w:val="00221CAA"/>
    <w:rsid w:val="0022243E"/>
    <w:rsid w:val="00227AB2"/>
    <w:rsid w:val="0023119B"/>
    <w:rsid w:val="00232A23"/>
    <w:rsid w:val="00233924"/>
    <w:rsid w:val="00236994"/>
    <w:rsid w:val="00236A1E"/>
    <w:rsid w:val="00247098"/>
    <w:rsid w:val="00247289"/>
    <w:rsid w:val="0024746E"/>
    <w:rsid w:val="002512F9"/>
    <w:rsid w:val="00252230"/>
    <w:rsid w:val="00262C20"/>
    <w:rsid w:val="002636FC"/>
    <w:rsid w:val="00270F12"/>
    <w:rsid w:val="002742AD"/>
    <w:rsid w:val="00275E77"/>
    <w:rsid w:val="002767CC"/>
    <w:rsid w:val="00280E9E"/>
    <w:rsid w:val="0028644A"/>
    <w:rsid w:val="00295A53"/>
    <w:rsid w:val="00297202"/>
    <w:rsid w:val="002A189B"/>
    <w:rsid w:val="002A2BE7"/>
    <w:rsid w:val="002A6B62"/>
    <w:rsid w:val="002B024E"/>
    <w:rsid w:val="002B19D5"/>
    <w:rsid w:val="002B389C"/>
    <w:rsid w:val="002B4AC5"/>
    <w:rsid w:val="002B57F2"/>
    <w:rsid w:val="002B6087"/>
    <w:rsid w:val="002B6C4B"/>
    <w:rsid w:val="002B6EDC"/>
    <w:rsid w:val="002C092E"/>
    <w:rsid w:val="002C0D7C"/>
    <w:rsid w:val="002C20E0"/>
    <w:rsid w:val="002C3BC8"/>
    <w:rsid w:val="002C6066"/>
    <w:rsid w:val="002C79A0"/>
    <w:rsid w:val="002D2E18"/>
    <w:rsid w:val="002D36F7"/>
    <w:rsid w:val="002D499A"/>
    <w:rsid w:val="002D5DD7"/>
    <w:rsid w:val="002D6B0E"/>
    <w:rsid w:val="002E0D98"/>
    <w:rsid w:val="002E1D8E"/>
    <w:rsid w:val="002E2BC7"/>
    <w:rsid w:val="002E30D6"/>
    <w:rsid w:val="002E37DE"/>
    <w:rsid w:val="002E4126"/>
    <w:rsid w:val="002E5838"/>
    <w:rsid w:val="002F1F1D"/>
    <w:rsid w:val="002F7415"/>
    <w:rsid w:val="00300CBA"/>
    <w:rsid w:val="003012BC"/>
    <w:rsid w:val="0030315E"/>
    <w:rsid w:val="0030573F"/>
    <w:rsid w:val="00305A20"/>
    <w:rsid w:val="00305DCC"/>
    <w:rsid w:val="003067D9"/>
    <w:rsid w:val="00306A8B"/>
    <w:rsid w:val="0031085B"/>
    <w:rsid w:val="00311AF7"/>
    <w:rsid w:val="0031298D"/>
    <w:rsid w:val="00313C8D"/>
    <w:rsid w:val="00313E9E"/>
    <w:rsid w:val="00315F71"/>
    <w:rsid w:val="0032085F"/>
    <w:rsid w:val="00322591"/>
    <w:rsid w:val="003241C9"/>
    <w:rsid w:val="00327DB8"/>
    <w:rsid w:val="00330C13"/>
    <w:rsid w:val="0033148D"/>
    <w:rsid w:val="00331AB3"/>
    <w:rsid w:val="00333120"/>
    <w:rsid w:val="00334294"/>
    <w:rsid w:val="00334475"/>
    <w:rsid w:val="0033497C"/>
    <w:rsid w:val="00336F20"/>
    <w:rsid w:val="003411F4"/>
    <w:rsid w:val="00341B7A"/>
    <w:rsid w:val="003423E9"/>
    <w:rsid w:val="00343366"/>
    <w:rsid w:val="00352717"/>
    <w:rsid w:val="00352907"/>
    <w:rsid w:val="00364F07"/>
    <w:rsid w:val="003667CB"/>
    <w:rsid w:val="00370C74"/>
    <w:rsid w:val="00374F28"/>
    <w:rsid w:val="0037503D"/>
    <w:rsid w:val="00376810"/>
    <w:rsid w:val="00386339"/>
    <w:rsid w:val="00386868"/>
    <w:rsid w:val="00387973"/>
    <w:rsid w:val="00391D19"/>
    <w:rsid w:val="00392EEE"/>
    <w:rsid w:val="00393714"/>
    <w:rsid w:val="00393A5E"/>
    <w:rsid w:val="00394EDE"/>
    <w:rsid w:val="003950B4"/>
    <w:rsid w:val="00395B38"/>
    <w:rsid w:val="003A0A10"/>
    <w:rsid w:val="003A49EC"/>
    <w:rsid w:val="003A60B4"/>
    <w:rsid w:val="003B4893"/>
    <w:rsid w:val="003C0F7B"/>
    <w:rsid w:val="003C3175"/>
    <w:rsid w:val="003C36DE"/>
    <w:rsid w:val="003C43BF"/>
    <w:rsid w:val="003C506A"/>
    <w:rsid w:val="003C50B8"/>
    <w:rsid w:val="003C5410"/>
    <w:rsid w:val="003C76F8"/>
    <w:rsid w:val="003C7AB3"/>
    <w:rsid w:val="003D390A"/>
    <w:rsid w:val="003D3A49"/>
    <w:rsid w:val="003E3688"/>
    <w:rsid w:val="003E57B5"/>
    <w:rsid w:val="003E6A48"/>
    <w:rsid w:val="003F039B"/>
    <w:rsid w:val="003F1331"/>
    <w:rsid w:val="003F5A4D"/>
    <w:rsid w:val="003F6445"/>
    <w:rsid w:val="00400027"/>
    <w:rsid w:val="004015B2"/>
    <w:rsid w:val="00406010"/>
    <w:rsid w:val="00407C85"/>
    <w:rsid w:val="0041422F"/>
    <w:rsid w:val="004142E1"/>
    <w:rsid w:val="00420508"/>
    <w:rsid w:val="0042127D"/>
    <w:rsid w:val="00421327"/>
    <w:rsid w:val="00421FAB"/>
    <w:rsid w:val="0042374A"/>
    <w:rsid w:val="004237A9"/>
    <w:rsid w:val="00426374"/>
    <w:rsid w:val="00427EF5"/>
    <w:rsid w:val="004326CB"/>
    <w:rsid w:val="00435797"/>
    <w:rsid w:val="00435B2B"/>
    <w:rsid w:val="004449C3"/>
    <w:rsid w:val="00445BDF"/>
    <w:rsid w:val="00454668"/>
    <w:rsid w:val="004547D1"/>
    <w:rsid w:val="00454C7F"/>
    <w:rsid w:val="00456412"/>
    <w:rsid w:val="00457AAF"/>
    <w:rsid w:val="0046001D"/>
    <w:rsid w:val="00461B3D"/>
    <w:rsid w:val="00463C78"/>
    <w:rsid w:val="00466F78"/>
    <w:rsid w:val="0047013A"/>
    <w:rsid w:val="0047096C"/>
    <w:rsid w:val="00470E60"/>
    <w:rsid w:val="00480132"/>
    <w:rsid w:val="00482C07"/>
    <w:rsid w:val="00484366"/>
    <w:rsid w:val="0048520F"/>
    <w:rsid w:val="00486AC3"/>
    <w:rsid w:val="00487018"/>
    <w:rsid w:val="0048746C"/>
    <w:rsid w:val="00487F13"/>
    <w:rsid w:val="004904D6"/>
    <w:rsid w:val="004906F5"/>
    <w:rsid w:val="00491AAD"/>
    <w:rsid w:val="00494632"/>
    <w:rsid w:val="00494EBE"/>
    <w:rsid w:val="00496220"/>
    <w:rsid w:val="0049672D"/>
    <w:rsid w:val="0049755B"/>
    <w:rsid w:val="00497DDB"/>
    <w:rsid w:val="004A21E7"/>
    <w:rsid w:val="004A6397"/>
    <w:rsid w:val="004B1A55"/>
    <w:rsid w:val="004B3602"/>
    <w:rsid w:val="004B42A8"/>
    <w:rsid w:val="004B588C"/>
    <w:rsid w:val="004C3801"/>
    <w:rsid w:val="004C5970"/>
    <w:rsid w:val="004D41AF"/>
    <w:rsid w:val="004E0578"/>
    <w:rsid w:val="004E2310"/>
    <w:rsid w:val="004E359F"/>
    <w:rsid w:val="004E7892"/>
    <w:rsid w:val="004F0F1A"/>
    <w:rsid w:val="004F3102"/>
    <w:rsid w:val="004F3976"/>
    <w:rsid w:val="005010EC"/>
    <w:rsid w:val="00503035"/>
    <w:rsid w:val="0050317A"/>
    <w:rsid w:val="00504509"/>
    <w:rsid w:val="005102C9"/>
    <w:rsid w:val="00512E24"/>
    <w:rsid w:val="00512FAE"/>
    <w:rsid w:val="0051348A"/>
    <w:rsid w:val="00514045"/>
    <w:rsid w:val="00517456"/>
    <w:rsid w:val="005207BF"/>
    <w:rsid w:val="00522CE0"/>
    <w:rsid w:val="00523480"/>
    <w:rsid w:val="00524F8A"/>
    <w:rsid w:val="005253E4"/>
    <w:rsid w:val="005268D2"/>
    <w:rsid w:val="005305DB"/>
    <w:rsid w:val="005307C2"/>
    <w:rsid w:val="00532A11"/>
    <w:rsid w:val="00534D12"/>
    <w:rsid w:val="00537E4E"/>
    <w:rsid w:val="00537E6F"/>
    <w:rsid w:val="00540447"/>
    <w:rsid w:val="00541532"/>
    <w:rsid w:val="0054175C"/>
    <w:rsid w:val="00541E03"/>
    <w:rsid w:val="00542C87"/>
    <w:rsid w:val="00544EF4"/>
    <w:rsid w:val="005472D8"/>
    <w:rsid w:val="005522A7"/>
    <w:rsid w:val="00554DA2"/>
    <w:rsid w:val="00556684"/>
    <w:rsid w:val="00561655"/>
    <w:rsid w:val="00561A89"/>
    <w:rsid w:val="005673C5"/>
    <w:rsid w:val="005708DD"/>
    <w:rsid w:val="005735F2"/>
    <w:rsid w:val="00573B30"/>
    <w:rsid w:val="00580F73"/>
    <w:rsid w:val="00584AB6"/>
    <w:rsid w:val="00584D14"/>
    <w:rsid w:val="00586AF0"/>
    <w:rsid w:val="00596253"/>
    <w:rsid w:val="005978F8"/>
    <w:rsid w:val="005A30F4"/>
    <w:rsid w:val="005A4670"/>
    <w:rsid w:val="005A55FB"/>
    <w:rsid w:val="005A6081"/>
    <w:rsid w:val="005A7A92"/>
    <w:rsid w:val="005B086A"/>
    <w:rsid w:val="005B08A3"/>
    <w:rsid w:val="005B469B"/>
    <w:rsid w:val="005C2338"/>
    <w:rsid w:val="005C2EC3"/>
    <w:rsid w:val="005C76EE"/>
    <w:rsid w:val="005D100A"/>
    <w:rsid w:val="005D19DA"/>
    <w:rsid w:val="005D77EA"/>
    <w:rsid w:val="005E3F32"/>
    <w:rsid w:val="005F114D"/>
    <w:rsid w:val="005F1C1A"/>
    <w:rsid w:val="005F1E5A"/>
    <w:rsid w:val="005F3439"/>
    <w:rsid w:val="005F6402"/>
    <w:rsid w:val="00600F3E"/>
    <w:rsid w:val="00605F3D"/>
    <w:rsid w:val="00606D34"/>
    <w:rsid w:val="00611263"/>
    <w:rsid w:val="00613326"/>
    <w:rsid w:val="00614412"/>
    <w:rsid w:val="00615B16"/>
    <w:rsid w:val="006207B4"/>
    <w:rsid w:val="0062129D"/>
    <w:rsid w:val="00621F66"/>
    <w:rsid w:val="00622160"/>
    <w:rsid w:val="006231C7"/>
    <w:rsid w:val="006251C0"/>
    <w:rsid w:val="006315CE"/>
    <w:rsid w:val="0063769A"/>
    <w:rsid w:val="00637864"/>
    <w:rsid w:val="006415A5"/>
    <w:rsid w:val="00642D9D"/>
    <w:rsid w:val="00642E42"/>
    <w:rsid w:val="006433BB"/>
    <w:rsid w:val="00643437"/>
    <w:rsid w:val="00645538"/>
    <w:rsid w:val="00646AB1"/>
    <w:rsid w:val="0065191A"/>
    <w:rsid w:val="00657FBF"/>
    <w:rsid w:val="00665E6D"/>
    <w:rsid w:val="006674B4"/>
    <w:rsid w:val="00673DC1"/>
    <w:rsid w:val="00674E8E"/>
    <w:rsid w:val="0067692B"/>
    <w:rsid w:val="006811D8"/>
    <w:rsid w:val="006814C5"/>
    <w:rsid w:val="006868CD"/>
    <w:rsid w:val="006922D3"/>
    <w:rsid w:val="00694296"/>
    <w:rsid w:val="006A0BC2"/>
    <w:rsid w:val="006A0C60"/>
    <w:rsid w:val="006A0CFC"/>
    <w:rsid w:val="006A3237"/>
    <w:rsid w:val="006A631F"/>
    <w:rsid w:val="006B3030"/>
    <w:rsid w:val="006B6CA4"/>
    <w:rsid w:val="006B7599"/>
    <w:rsid w:val="006C3BA9"/>
    <w:rsid w:val="006D0EAC"/>
    <w:rsid w:val="006D2828"/>
    <w:rsid w:val="006D4C4A"/>
    <w:rsid w:val="006D639C"/>
    <w:rsid w:val="006E42CE"/>
    <w:rsid w:val="006E5A9D"/>
    <w:rsid w:val="006E6D3E"/>
    <w:rsid w:val="006E755E"/>
    <w:rsid w:val="006F07F3"/>
    <w:rsid w:val="006F4FBD"/>
    <w:rsid w:val="006F7BBC"/>
    <w:rsid w:val="00700A54"/>
    <w:rsid w:val="00701554"/>
    <w:rsid w:val="00705341"/>
    <w:rsid w:val="00710025"/>
    <w:rsid w:val="007101E7"/>
    <w:rsid w:val="00716713"/>
    <w:rsid w:val="00717F07"/>
    <w:rsid w:val="007216F2"/>
    <w:rsid w:val="00721BE2"/>
    <w:rsid w:val="00721F53"/>
    <w:rsid w:val="00722CBB"/>
    <w:rsid w:val="00722CE3"/>
    <w:rsid w:val="00724F14"/>
    <w:rsid w:val="00725DF9"/>
    <w:rsid w:val="0073414F"/>
    <w:rsid w:val="0073625F"/>
    <w:rsid w:val="00736CE8"/>
    <w:rsid w:val="00740FDB"/>
    <w:rsid w:val="00741BC8"/>
    <w:rsid w:val="00743B2B"/>
    <w:rsid w:val="007455BC"/>
    <w:rsid w:val="00745A73"/>
    <w:rsid w:val="00746E11"/>
    <w:rsid w:val="00750188"/>
    <w:rsid w:val="00750809"/>
    <w:rsid w:val="00751997"/>
    <w:rsid w:val="00752BD4"/>
    <w:rsid w:val="007546AC"/>
    <w:rsid w:val="007564BB"/>
    <w:rsid w:val="007604DC"/>
    <w:rsid w:val="00760E2E"/>
    <w:rsid w:val="0076268D"/>
    <w:rsid w:val="00765ADD"/>
    <w:rsid w:val="00766B71"/>
    <w:rsid w:val="00767F67"/>
    <w:rsid w:val="00770629"/>
    <w:rsid w:val="00770783"/>
    <w:rsid w:val="00770850"/>
    <w:rsid w:val="00771E2A"/>
    <w:rsid w:val="007770B1"/>
    <w:rsid w:val="0078292B"/>
    <w:rsid w:val="007922DC"/>
    <w:rsid w:val="007967D4"/>
    <w:rsid w:val="007A2063"/>
    <w:rsid w:val="007A5BE5"/>
    <w:rsid w:val="007A6D2C"/>
    <w:rsid w:val="007B235F"/>
    <w:rsid w:val="007B44FE"/>
    <w:rsid w:val="007B6179"/>
    <w:rsid w:val="007C06D2"/>
    <w:rsid w:val="007C20AD"/>
    <w:rsid w:val="007C3A2B"/>
    <w:rsid w:val="007C547F"/>
    <w:rsid w:val="007C59BF"/>
    <w:rsid w:val="007C6C7F"/>
    <w:rsid w:val="007D0C2F"/>
    <w:rsid w:val="007D1E87"/>
    <w:rsid w:val="007D33B8"/>
    <w:rsid w:val="007D3754"/>
    <w:rsid w:val="007D4B83"/>
    <w:rsid w:val="007D5498"/>
    <w:rsid w:val="007E2F93"/>
    <w:rsid w:val="007E3252"/>
    <w:rsid w:val="007E59F0"/>
    <w:rsid w:val="007E6F7F"/>
    <w:rsid w:val="007F0740"/>
    <w:rsid w:val="007F1228"/>
    <w:rsid w:val="007F1EC6"/>
    <w:rsid w:val="007F2601"/>
    <w:rsid w:val="007F5F49"/>
    <w:rsid w:val="007F6934"/>
    <w:rsid w:val="007F74B8"/>
    <w:rsid w:val="007F7E30"/>
    <w:rsid w:val="00800479"/>
    <w:rsid w:val="00801D79"/>
    <w:rsid w:val="00803135"/>
    <w:rsid w:val="00803744"/>
    <w:rsid w:val="00806AC6"/>
    <w:rsid w:val="008071D0"/>
    <w:rsid w:val="008171EE"/>
    <w:rsid w:val="00820733"/>
    <w:rsid w:val="0082128D"/>
    <w:rsid w:val="00822F7B"/>
    <w:rsid w:val="00833679"/>
    <w:rsid w:val="00834EBA"/>
    <w:rsid w:val="00836311"/>
    <w:rsid w:val="008405F3"/>
    <w:rsid w:val="00842468"/>
    <w:rsid w:val="008425CD"/>
    <w:rsid w:val="008438CE"/>
    <w:rsid w:val="00850922"/>
    <w:rsid w:val="00853B0C"/>
    <w:rsid w:val="008546D4"/>
    <w:rsid w:val="00855CF0"/>
    <w:rsid w:val="00856C4F"/>
    <w:rsid w:val="008578C8"/>
    <w:rsid w:val="00863BB7"/>
    <w:rsid w:val="00863F24"/>
    <w:rsid w:val="00866523"/>
    <w:rsid w:val="00866E39"/>
    <w:rsid w:val="00867630"/>
    <w:rsid w:val="0087082E"/>
    <w:rsid w:val="00871D1C"/>
    <w:rsid w:val="008774A8"/>
    <w:rsid w:val="008778FD"/>
    <w:rsid w:val="00880075"/>
    <w:rsid w:val="00883A88"/>
    <w:rsid w:val="00891021"/>
    <w:rsid w:val="0089132C"/>
    <w:rsid w:val="008953FC"/>
    <w:rsid w:val="00895C16"/>
    <w:rsid w:val="00896C55"/>
    <w:rsid w:val="00896C5D"/>
    <w:rsid w:val="008A086B"/>
    <w:rsid w:val="008B5BC5"/>
    <w:rsid w:val="008B7F26"/>
    <w:rsid w:val="008C37A6"/>
    <w:rsid w:val="008C4749"/>
    <w:rsid w:val="008C5196"/>
    <w:rsid w:val="008C7853"/>
    <w:rsid w:val="008D0277"/>
    <w:rsid w:val="008D0AFC"/>
    <w:rsid w:val="008D0EBC"/>
    <w:rsid w:val="008D4EA1"/>
    <w:rsid w:val="008D6120"/>
    <w:rsid w:val="008E05BD"/>
    <w:rsid w:val="008E06D8"/>
    <w:rsid w:val="008E1C18"/>
    <w:rsid w:val="008E53A8"/>
    <w:rsid w:val="008E7793"/>
    <w:rsid w:val="008E7907"/>
    <w:rsid w:val="008F1D77"/>
    <w:rsid w:val="008F2D4F"/>
    <w:rsid w:val="008F4B0E"/>
    <w:rsid w:val="008F52F1"/>
    <w:rsid w:val="008F54E8"/>
    <w:rsid w:val="0090079B"/>
    <w:rsid w:val="00901267"/>
    <w:rsid w:val="0090142E"/>
    <w:rsid w:val="00904B50"/>
    <w:rsid w:val="00910BDB"/>
    <w:rsid w:val="00911D45"/>
    <w:rsid w:val="009121AC"/>
    <w:rsid w:val="00914E3B"/>
    <w:rsid w:val="009156C9"/>
    <w:rsid w:val="00916030"/>
    <w:rsid w:val="009174DF"/>
    <w:rsid w:val="00925CD2"/>
    <w:rsid w:val="00936C8D"/>
    <w:rsid w:val="0093771A"/>
    <w:rsid w:val="009444CB"/>
    <w:rsid w:val="00947FDA"/>
    <w:rsid w:val="0095027E"/>
    <w:rsid w:val="009568B7"/>
    <w:rsid w:val="00967B3E"/>
    <w:rsid w:val="00971183"/>
    <w:rsid w:val="009727BF"/>
    <w:rsid w:val="0097398D"/>
    <w:rsid w:val="0097612C"/>
    <w:rsid w:val="009768A9"/>
    <w:rsid w:val="00980D83"/>
    <w:rsid w:val="009833F2"/>
    <w:rsid w:val="009837A9"/>
    <w:rsid w:val="009854A7"/>
    <w:rsid w:val="00987548"/>
    <w:rsid w:val="00991749"/>
    <w:rsid w:val="009918D8"/>
    <w:rsid w:val="009934CA"/>
    <w:rsid w:val="00993813"/>
    <w:rsid w:val="009971B8"/>
    <w:rsid w:val="009A03C4"/>
    <w:rsid w:val="009A1686"/>
    <w:rsid w:val="009A18A6"/>
    <w:rsid w:val="009A1DCF"/>
    <w:rsid w:val="009A1E00"/>
    <w:rsid w:val="009A1EB4"/>
    <w:rsid w:val="009A56D7"/>
    <w:rsid w:val="009B1AEE"/>
    <w:rsid w:val="009B1EBD"/>
    <w:rsid w:val="009B5D26"/>
    <w:rsid w:val="009C02C1"/>
    <w:rsid w:val="009C0483"/>
    <w:rsid w:val="009C1C66"/>
    <w:rsid w:val="009C202B"/>
    <w:rsid w:val="009C7B54"/>
    <w:rsid w:val="009C7F87"/>
    <w:rsid w:val="009D029B"/>
    <w:rsid w:val="009D14AB"/>
    <w:rsid w:val="009D18E7"/>
    <w:rsid w:val="009D1B02"/>
    <w:rsid w:val="009E06CD"/>
    <w:rsid w:val="009E11B8"/>
    <w:rsid w:val="009E50CD"/>
    <w:rsid w:val="009E66F2"/>
    <w:rsid w:val="009E792C"/>
    <w:rsid w:val="009F39DB"/>
    <w:rsid w:val="009F3CD6"/>
    <w:rsid w:val="009F4445"/>
    <w:rsid w:val="009F7319"/>
    <w:rsid w:val="00A0404A"/>
    <w:rsid w:val="00A050F9"/>
    <w:rsid w:val="00A054EC"/>
    <w:rsid w:val="00A1089F"/>
    <w:rsid w:val="00A17C64"/>
    <w:rsid w:val="00A20E60"/>
    <w:rsid w:val="00A21A06"/>
    <w:rsid w:val="00A227C8"/>
    <w:rsid w:val="00A253F4"/>
    <w:rsid w:val="00A26717"/>
    <w:rsid w:val="00A2712D"/>
    <w:rsid w:val="00A309B3"/>
    <w:rsid w:val="00A30ABD"/>
    <w:rsid w:val="00A314CB"/>
    <w:rsid w:val="00A316D0"/>
    <w:rsid w:val="00A33B0B"/>
    <w:rsid w:val="00A35E90"/>
    <w:rsid w:val="00A435DB"/>
    <w:rsid w:val="00A46704"/>
    <w:rsid w:val="00A46B00"/>
    <w:rsid w:val="00A46F5D"/>
    <w:rsid w:val="00A5144A"/>
    <w:rsid w:val="00A52A36"/>
    <w:rsid w:val="00A53D3F"/>
    <w:rsid w:val="00A57863"/>
    <w:rsid w:val="00A709A1"/>
    <w:rsid w:val="00A711BD"/>
    <w:rsid w:val="00A71BDC"/>
    <w:rsid w:val="00A766AF"/>
    <w:rsid w:val="00A81908"/>
    <w:rsid w:val="00A8194C"/>
    <w:rsid w:val="00A8445E"/>
    <w:rsid w:val="00A84B37"/>
    <w:rsid w:val="00A84E8A"/>
    <w:rsid w:val="00A854FF"/>
    <w:rsid w:val="00A96C42"/>
    <w:rsid w:val="00A97389"/>
    <w:rsid w:val="00A978DB"/>
    <w:rsid w:val="00A97FFD"/>
    <w:rsid w:val="00AA5179"/>
    <w:rsid w:val="00AA5F66"/>
    <w:rsid w:val="00AA7C62"/>
    <w:rsid w:val="00AB0CEE"/>
    <w:rsid w:val="00AB251A"/>
    <w:rsid w:val="00AB3230"/>
    <w:rsid w:val="00AB50F5"/>
    <w:rsid w:val="00AB622F"/>
    <w:rsid w:val="00AC16CF"/>
    <w:rsid w:val="00AC2A66"/>
    <w:rsid w:val="00AC3A1E"/>
    <w:rsid w:val="00AC3AA8"/>
    <w:rsid w:val="00AC775D"/>
    <w:rsid w:val="00AD0229"/>
    <w:rsid w:val="00AD1CAE"/>
    <w:rsid w:val="00AD4173"/>
    <w:rsid w:val="00AD4D78"/>
    <w:rsid w:val="00AE05C4"/>
    <w:rsid w:val="00AE22F1"/>
    <w:rsid w:val="00AE31C3"/>
    <w:rsid w:val="00AE3470"/>
    <w:rsid w:val="00AF2859"/>
    <w:rsid w:val="00AF2EE1"/>
    <w:rsid w:val="00AF7F47"/>
    <w:rsid w:val="00B07778"/>
    <w:rsid w:val="00B07784"/>
    <w:rsid w:val="00B11F11"/>
    <w:rsid w:val="00B11F71"/>
    <w:rsid w:val="00B12124"/>
    <w:rsid w:val="00B122F7"/>
    <w:rsid w:val="00B14C4D"/>
    <w:rsid w:val="00B168D4"/>
    <w:rsid w:val="00B17866"/>
    <w:rsid w:val="00B21367"/>
    <w:rsid w:val="00B227F5"/>
    <w:rsid w:val="00B25BEF"/>
    <w:rsid w:val="00B31F08"/>
    <w:rsid w:val="00B3247E"/>
    <w:rsid w:val="00B34B8E"/>
    <w:rsid w:val="00B37E42"/>
    <w:rsid w:val="00B51D6C"/>
    <w:rsid w:val="00B5314C"/>
    <w:rsid w:val="00B62CCD"/>
    <w:rsid w:val="00B65814"/>
    <w:rsid w:val="00B72224"/>
    <w:rsid w:val="00B74F2C"/>
    <w:rsid w:val="00B81685"/>
    <w:rsid w:val="00B82E6C"/>
    <w:rsid w:val="00B86BFE"/>
    <w:rsid w:val="00B9163C"/>
    <w:rsid w:val="00B921AB"/>
    <w:rsid w:val="00B944CC"/>
    <w:rsid w:val="00B9544D"/>
    <w:rsid w:val="00BA06CA"/>
    <w:rsid w:val="00BA1991"/>
    <w:rsid w:val="00BA28D9"/>
    <w:rsid w:val="00BA5AC3"/>
    <w:rsid w:val="00BA6E2A"/>
    <w:rsid w:val="00BB13D2"/>
    <w:rsid w:val="00BB1C89"/>
    <w:rsid w:val="00BC0BA2"/>
    <w:rsid w:val="00BC1B52"/>
    <w:rsid w:val="00BC4596"/>
    <w:rsid w:val="00BC486F"/>
    <w:rsid w:val="00BC48DA"/>
    <w:rsid w:val="00BC7DE1"/>
    <w:rsid w:val="00BD1D26"/>
    <w:rsid w:val="00BD43F6"/>
    <w:rsid w:val="00BD57AA"/>
    <w:rsid w:val="00BE0F3F"/>
    <w:rsid w:val="00BE473E"/>
    <w:rsid w:val="00BF1AAF"/>
    <w:rsid w:val="00C034D7"/>
    <w:rsid w:val="00C07A2C"/>
    <w:rsid w:val="00C12065"/>
    <w:rsid w:val="00C12A48"/>
    <w:rsid w:val="00C12B4E"/>
    <w:rsid w:val="00C149E1"/>
    <w:rsid w:val="00C17962"/>
    <w:rsid w:val="00C2471A"/>
    <w:rsid w:val="00C305A7"/>
    <w:rsid w:val="00C307E2"/>
    <w:rsid w:val="00C317DB"/>
    <w:rsid w:val="00C35664"/>
    <w:rsid w:val="00C4210C"/>
    <w:rsid w:val="00C42117"/>
    <w:rsid w:val="00C445D1"/>
    <w:rsid w:val="00C46489"/>
    <w:rsid w:val="00C5029D"/>
    <w:rsid w:val="00C51121"/>
    <w:rsid w:val="00C53D87"/>
    <w:rsid w:val="00C56EA1"/>
    <w:rsid w:val="00C60B20"/>
    <w:rsid w:val="00C60D70"/>
    <w:rsid w:val="00C6490F"/>
    <w:rsid w:val="00C64AA4"/>
    <w:rsid w:val="00C70B60"/>
    <w:rsid w:val="00C70D9B"/>
    <w:rsid w:val="00C729B9"/>
    <w:rsid w:val="00C8042B"/>
    <w:rsid w:val="00C838F2"/>
    <w:rsid w:val="00C83D19"/>
    <w:rsid w:val="00C83D98"/>
    <w:rsid w:val="00C906A5"/>
    <w:rsid w:val="00C91A90"/>
    <w:rsid w:val="00C92709"/>
    <w:rsid w:val="00C94D7B"/>
    <w:rsid w:val="00C9500A"/>
    <w:rsid w:val="00C95333"/>
    <w:rsid w:val="00C95592"/>
    <w:rsid w:val="00C973DC"/>
    <w:rsid w:val="00C97740"/>
    <w:rsid w:val="00CA3D97"/>
    <w:rsid w:val="00CB0DD6"/>
    <w:rsid w:val="00CB162E"/>
    <w:rsid w:val="00CB2F13"/>
    <w:rsid w:val="00CC1DE5"/>
    <w:rsid w:val="00CC3A67"/>
    <w:rsid w:val="00CC44D7"/>
    <w:rsid w:val="00CD10F6"/>
    <w:rsid w:val="00CD1811"/>
    <w:rsid w:val="00CD4E8D"/>
    <w:rsid w:val="00CD51CF"/>
    <w:rsid w:val="00CD5C93"/>
    <w:rsid w:val="00CD7726"/>
    <w:rsid w:val="00CE058E"/>
    <w:rsid w:val="00CE0BD7"/>
    <w:rsid w:val="00CE3440"/>
    <w:rsid w:val="00CE6F29"/>
    <w:rsid w:val="00CE7A69"/>
    <w:rsid w:val="00CF10CB"/>
    <w:rsid w:val="00CF248A"/>
    <w:rsid w:val="00CF2635"/>
    <w:rsid w:val="00D01BC4"/>
    <w:rsid w:val="00D0651A"/>
    <w:rsid w:val="00D06B85"/>
    <w:rsid w:val="00D070FD"/>
    <w:rsid w:val="00D100BE"/>
    <w:rsid w:val="00D11A6D"/>
    <w:rsid w:val="00D15484"/>
    <w:rsid w:val="00D15D84"/>
    <w:rsid w:val="00D17D46"/>
    <w:rsid w:val="00D20708"/>
    <w:rsid w:val="00D2772B"/>
    <w:rsid w:val="00D31DAC"/>
    <w:rsid w:val="00D33FF0"/>
    <w:rsid w:val="00D3420E"/>
    <w:rsid w:val="00D34CB5"/>
    <w:rsid w:val="00D36D4B"/>
    <w:rsid w:val="00D4091F"/>
    <w:rsid w:val="00D40D57"/>
    <w:rsid w:val="00D4235D"/>
    <w:rsid w:val="00D45ABD"/>
    <w:rsid w:val="00D512A0"/>
    <w:rsid w:val="00D56BC1"/>
    <w:rsid w:val="00D570A2"/>
    <w:rsid w:val="00D60979"/>
    <w:rsid w:val="00D64E8E"/>
    <w:rsid w:val="00D67630"/>
    <w:rsid w:val="00D72D80"/>
    <w:rsid w:val="00D7387F"/>
    <w:rsid w:val="00D73FBA"/>
    <w:rsid w:val="00D746A6"/>
    <w:rsid w:val="00D776B7"/>
    <w:rsid w:val="00D80168"/>
    <w:rsid w:val="00D805C6"/>
    <w:rsid w:val="00D81FEA"/>
    <w:rsid w:val="00D87B65"/>
    <w:rsid w:val="00D93D27"/>
    <w:rsid w:val="00D958CB"/>
    <w:rsid w:val="00D96A36"/>
    <w:rsid w:val="00D96FCE"/>
    <w:rsid w:val="00DA1037"/>
    <w:rsid w:val="00DA137F"/>
    <w:rsid w:val="00DA3897"/>
    <w:rsid w:val="00DA4593"/>
    <w:rsid w:val="00DA5580"/>
    <w:rsid w:val="00DA6D40"/>
    <w:rsid w:val="00DA6E01"/>
    <w:rsid w:val="00DA72DC"/>
    <w:rsid w:val="00DB05F8"/>
    <w:rsid w:val="00DB6359"/>
    <w:rsid w:val="00DB7704"/>
    <w:rsid w:val="00DC0760"/>
    <w:rsid w:val="00DC2326"/>
    <w:rsid w:val="00DD087D"/>
    <w:rsid w:val="00DD2B04"/>
    <w:rsid w:val="00DD5792"/>
    <w:rsid w:val="00DD7496"/>
    <w:rsid w:val="00DE5A16"/>
    <w:rsid w:val="00DE7208"/>
    <w:rsid w:val="00DE784F"/>
    <w:rsid w:val="00DF2DC0"/>
    <w:rsid w:val="00DF3435"/>
    <w:rsid w:val="00DF3870"/>
    <w:rsid w:val="00DF4D1F"/>
    <w:rsid w:val="00DF621B"/>
    <w:rsid w:val="00DF6891"/>
    <w:rsid w:val="00E00D47"/>
    <w:rsid w:val="00E11A58"/>
    <w:rsid w:val="00E127F2"/>
    <w:rsid w:val="00E13CF3"/>
    <w:rsid w:val="00E16BEB"/>
    <w:rsid w:val="00E239FC"/>
    <w:rsid w:val="00E24AC2"/>
    <w:rsid w:val="00E27D7C"/>
    <w:rsid w:val="00E304DA"/>
    <w:rsid w:val="00E30CD6"/>
    <w:rsid w:val="00E338E7"/>
    <w:rsid w:val="00E35DF5"/>
    <w:rsid w:val="00E36F28"/>
    <w:rsid w:val="00E416F3"/>
    <w:rsid w:val="00E4381A"/>
    <w:rsid w:val="00E4421F"/>
    <w:rsid w:val="00E44B28"/>
    <w:rsid w:val="00E450CF"/>
    <w:rsid w:val="00E52042"/>
    <w:rsid w:val="00E56449"/>
    <w:rsid w:val="00E60805"/>
    <w:rsid w:val="00E6139F"/>
    <w:rsid w:val="00E62A0B"/>
    <w:rsid w:val="00E658D6"/>
    <w:rsid w:val="00E65990"/>
    <w:rsid w:val="00E65E91"/>
    <w:rsid w:val="00E66712"/>
    <w:rsid w:val="00E72B31"/>
    <w:rsid w:val="00E766E2"/>
    <w:rsid w:val="00E76FD3"/>
    <w:rsid w:val="00E82FF2"/>
    <w:rsid w:val="00E83502"/>
    <w:rsid w:val="00E839B2"/>
    <w:rsid w:val="00E9452F"/>
    <w:rsid w:val="00E96749"/>
    <w:rsid w:val="00E9757D"/>
    <w:rsid w:val="00EA0BB4"/>
    <w:rsid w:val="00EA5D90"/>
    <w:rsid w:val="00EA5F2D"/>
    <w:rsid w:val="00EA75D2"/>
    <w:rsid w:val="00EA7E83"/>
    <w:rsid w:val="00EB157F"/>
    <w:rsid w:val="00EC165B"/>
    <w:rsid w:val="00EC2B63"/>
    <w:rsid w:val="00EC3A77"/>
    <w:rsid w:val="00EC4F14"/>
    <w:rsid w:val="00EC7928"/>
    <w:rsid w:val="00ED0972"/>
    <w:rsid w:val="00ED0981"/>
    <w:rsid w:val="00ED2D31"/>
    <w:rsid w:val="00ED3ADD"/>
    <w:rsid w:val="00ED6CCB"/>
    <w:rsid w:val="00EE270E"/>
    <w:rsid w:val="00EE4EA8"/>
    <w:rsid w:val="00EE53BE"/>
    <w:rsid w:val="00EE6D38"/>
    <w:rsid w:val="00EF32C1"/>
    <w:rsid w:val="00EF3491"/>
    <w:rsid w:val="00EF4658"/>
    <w:rsid w:val="00EF69A4"/>
    <w:rsid w:val="00F01390"/>
    <w:rsid w:val="00F0356A"/>
    <w:rsid w:val="00F05BE9"/>
    <w:rsid w:val="00F0659D"/>
    <w:rsid w:val="00F07A39"/>
    <w:rsid w:val="00F07F19"/>
    <w:rsid w:val="00F1013F"/>
    <w:rsid w:val="00F1044B"/>
    <w:rsid w:val="00F15442"/>
    <w:rsid w:val="00F17FFB"/>
    <w:rsid w:val="00F22086"/>
    <w:rsid w:val="00F2438F"/>
    <w:rsid w:val="00F246C2"/>
    <w:rsid w:val="00F26520"/>
    <w:rsid w:val="00F26BBB"/>
    <w:rsid w:val="00F30618"/>
    <w:rsid w:val="00F32DED"/>
    <w:rsid w:val="00F33A62"/>
    <w:rsid w:val="00F344C7"/>
    <w:rsid w:val="00F34C15"/>
    <w:rsid w:val="00F3636E"/>
    <w:rsid w:val="00F43221"/>
    <w:rsid w:val="00F46228"/>
    <w:rsid w:val="00F50024"/>
    <w:rsid w:val="00F50254"/>
    <w:rsid w:val="00F53487"/>
    <w:rsid w:val="00F564DC"/>
    <w:rsid w:val="00F57754"/>
    <w:rsid w:val="00F579A3"/>
    <w:rsid w:val="00F6071C"/>
    <w:rsid w:val="00F61225"/>
    <w:rsid w:val="00F63101"/>
    <w:rsid w:val="00F659FD"/>
    <w:rsid w:val="00F67A0A"/>
    <w:rsid w:val="00F70812"/>
    <w:rsid w:val="00F71BF0"/>
    <w:rsid w:val="00F724CB"/>
    <w:rsid w:val="00F7349D"/>
    <w:rsid w:val="00F73C83"/>
    <w:rsid w:val="00F74198"/>
    <w:rsid w:val="00F764F4"/>
    <w:rsid w:val="00F76C19"/>
    <w:rsid w:val="00F775BD"/>
    <w:rsid w:val="00F8435C"/>
    <w:rsid w:val="00F86761"/>
    <w:rsid w:val="00F908EE"/>
    <w:rsid w:val="00F922DB"/>
    <w:rsid w:val="00F936D2"/>
    <w:rsid w:val="00F95260"/>
    <w:rsid w:val="00F96788"/>
    <w:rsid w:val="00FA2962"/>
    <w:rsid w:val="00FA2CAB"/>
    <w:rsid w:val="00FA36D1"/>
    <w:rsid w:val="00FA3FEA"/>
    <w:rsid w:val="00FA44D4"/>
    <w:rsid w:val="00FA46F2"/>
    <w:rsid w:val="00FA5659"/>
    <w:rsid w:val="00FA79B5"/>
    <w:rsid w:val="00FB22AA"/>
    <w:rsid w:val="00FB6B49"/>
    <w:rsid w:val="00FC3C7E"/>
    <w:rsid w:val="00FC5A62"/>
    <w:rsid w:val="00FD0875"/>
    <w:rsid w:val="00FD1D48"/>
    <w:rsid w:val="00FD60A4"/>
    <w:rsid w:val="00FD7911"/>
    <w:rsid w:val="00FD798E"/>
    <w:rsid w:val="00FE019E"/>
    <w:rsid w:val="00FE5AD5"/>
    <w:rsid w:val="00FE7B89"/>
    <w:rsid w:val="00FF2F92"/>
    <w:rsid w:val="00FF3975"/>
    <w:rsid w:val="00FF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65F49D"/>
  <w15:docId w15:val="{FF1A0AC5-79A3-4319-AB0F-1E077905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5A73"/>
    <w:rPr>
      <w:sz w:val="24"/>
      <w:szCs w:val="24"/>
      <w:lang w:val="da-DK" w:eastAsia="en-US"/>
    </w:rPr>
  </w:style>
  <w:style w:type="paragraph" w:styleId="Heading1">
    <w:name w:val="heading 1"/>
    <w:basedOn w:val="Normal"/>
    <w:next w:val="Normal"/>
    <w:qFormat/>
    <w:rsid w:val="00745A73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745A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i">
    <w:name w:val="Texti"/>
    <w:basedOn w:val="Normal"/>
    <w:rsid w:val="00745A73"/>
    <w:pPr>
      <w:spacing w:before="80" w:line="280" w:lineRule="atLeast"/>
      <w:jc w:val="both"/>
    </w:pPr>
    <w:rPr>
      <w:rFonts w:ascii="Calibri" w:hAnsi="Calibri"/>
      <w:sz w:val="22"/>
      <w:lang w:val="is-IS"/>
    </w:rPr>
  </w:style>
  <w:style w:type="paragraph" w:styleId="Footer">
    <w:name w:val="footer"/>
    <w:basedOn w:val="Normal"/>
    <w:rsid w:val="00745A7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45A73"/>
  </w:style>
  <w:style w:type="character" w:styleId="FollowedHyperlink">
    <w:name w:val="FollowedHyperlink"/>
    <w:basedOn w:val="DefaultParagraphFont"/>
    <w:rsid w:val="00E36F2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C50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50B8"/>
    <w:rPr>
      <w:rFonts w:ascii="Tahoma" w:hAnsi="Tahoma" w:cs="Tahoma"/>
      <w:sz w:val="16"/>
      <w:szCs w:val="16"/>
      <w:lang w:val="da-D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settings" Target="settings.xml"/><Relationship Id="rId16" Type="http://schemas.openxmlformats.org/officeDocument/2006/relationships/image" Target="media/image9.emf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emf"/><Relationship Id="rId5" Type="http://schemas.openxmlformats.org/officeDocument/2006/relationships/endnotes" Target="endnotes.xml"/><Relationship Id="rId15" Type="http://schemas.openxmlformats.org/officeDocument/2006/relationships/image" Target="media/image8.emf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9</Pages>
  <Words>676</Words>
  <Characters>3586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>Atvinnuástandið árið 2008</vt:lpstr>
      <vt:lpstr>Atvinnuástandið árið 2008</vt:lpstr>
    </vt:vector>
  </TitlesOfParts>
  <Company>vmst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Atvinnuástandið árið 2008</dc:title>
  <dc:subject/>
  <dc:creator>Frank</dc:creator>
  <cp:keywords/>
  <dc:description/>
  <cp:lastModifiedBy>Frank Friðriksson - VINNU</cp:lastModifiedBy>
  <cp:revision>16</cp:revision>
  <cp:lastPrinted>2022-02-23T13:11:00Z</cp:lastPrinted>
  <dcterms:created xsi:type="dcterms:W3CDTF">2022-01-17T12:19:00Z</dcterms:created>
  <dcterms:modified xsi:type="dcterms:W3CDTF">2022-02-23T13:17:00Z</dcterms:modified>
</cp:coreProperties>
</file>